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8234E" w14:textId="060BCA9B" w:rsidR="008B0E0A" w:rsidRDefault="009B13AC" w:rsidP="008B0E0A">
      <w:pPr>
        <w:pStyle w:val="Heading1"/>
        <w:rPr>
          <w:rStyle w:val="Heading3Char"/>
          <w:i/>
          <w:iCs/>
          <w:color w:val="1F497D" w:themeColor="text2"/>
          <w:sz w:val="48"/>
          <w:szCs w:val="48"/>
        </w:rPr>
      </w:pPr>
      <w:r>
        <w:rPr>
          <w:b/>
          <w:caps w:val="0"/>
          <w:noProof/>
          <w:color w:val="1F497D" w:themeColor="text2"/>
        </w:rPr>
        <w:drawing>
          <wp:anchor distT="0" distB="0" distL="114300" distR="114300" simplePos="0" relativeHeight="251658240" behindDoc="1" locked="0" layoutInCell="1" allowOverlap="1" wp14:anchorId="0D685003" wp14:editId="3185E4AC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1655445" cy="16554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U_logo_color.ep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C17" w:rsidRPr="008B0E0A">
        <w:rPr>
          <w:rStyle w:val="Heading3Char"/>
          <w:i/>
          <w:iCs/>
          <w:color w:val="1F497D" w:themeColor="text2"/>
          <w:sz w:val="48"/>
          <w:szCs w:val="48"/>
        </w:rPr>
        <w:t>Cryo-EM Uppsala</w:t>
      </w:r>
    </w:p>
    <w:p w14:paraId="57F27B4E" w14:textId="7C2F02F3" w:rsidR="00C52C17" w:rsidRPr="008B0E0A" w:rsidRDefault="008B0E0A" w:rsidP="008B0E0A">
      <w:pPr>
        <w:pStyle w:val="Heading1"/>
        <w:rPr>
          <w:b/>
          <w:i/>
          <w:iCs/>
          <w:caps w:val="0"/>
          <w:color w:val="1F497D" w:themeColor="text2"/>
          <w:sz w:val="48"/>
          <w:szCs w:val="48"/>
        </w:rPr>
      </w:pPr>
      <w:r w:rsidRPr="008B0E0A">
        <w:rPr>
          <w:bCs/>
          <w:color w:val="1F497D" w:themeColor="text2"/>
        </w:rPr>
        <w:t>SaMPLE</w:t>
      </w:r>
      <w:r w:rsidR="00C52C17" w:rsidRPr="008B0E0A">
        <w:rPr>
          <w:bCs/>
          <w:color w:val="1F497D" w:themeColor="text2"/>
        </w:rPr>
        <w:t xml:space="preserve"> submission form</w:t>
      </w:r>
      <w:r w:rsidR="006A721B">
        <w:rPr>
          <w:bCs/>
          <w:color w:val="1F497D" w:themeColor="text2"/>
        </w:rPr>
        <w:t>: Glacios</w:t>
      </w:r>
      <w:r w:rsidR="00D6064F">
        <w:rPr>
          <w:bCs/>
          <w:color w:val="1F497D" w:themeColor="text2"/>
        </w:rPr>
        <w:t xml:space="preserve"> Cryo-EM</w:t>
      </w:r>
      <w:r w:rsidR="006A721B">
        <w:rPr>
          <w:bCs/>
          <w:color w:val="1F497D" w:themeColor="text2"/>
        </w:rPr>
        <w:t xml:space="preserve"> </w:t>
      </w:r>
    </w:p>
    <w:p w14:paraId="666F5662" w14:textId="7D1B138A" w:rsidR="00F900DB" w:rsidRPr="00DB245F" w:rsidRDefault="00C52C17" w:rsidP="00DB245F">
      <w:pPr>
        <w:pStyle w:val="Heading1"/>
        <w:jc w:val="center"/>
        <w:rPr>
          <w:b/>
          <w:caps w:val="0"/>
          <w:color w:val="1F497D" w:themeColor="text2"/>
        </w:rPr>
      </w:pPr>
      <w:r>
        <w:rPr>
          <w:rStyle w:val="Heading3Char"/>
          <w:color w:val="1F497D" w:themeColor="text2"/>
        </w:rPr>
        <w:t xml:space="preserve"> </w:t>
      </w:r>
    </w:p>
    <w:p w14:paraId="6B82619B" w14:textId="77777777" w:rsidR="00A95EA6" w:rsidRDefault="00A95EA6" w:rsidP="00F900DB">
      <w:pPr>
        <w:rPr>
          <w:color w:val="1F497D" w:themeColor="text2"/>
          <w:sz w:val="22"/>
          <w:szCs w:val="22"/>
        </w:rPr>
      </w:pPr>
    </w:p>
    <w:p w14:paraId="5E5CF6E4" w14:textId="77777777" w:rsidR="00A95EA6" w:rsidRDefault="00A95EA6" w:rsidP="00F900DB">
      <w:pPr>
        <w:rPr>
          <w:color w:val="1F497D" w:themeColor="text2"/>
          <w:sz w:val="22"/>
          <w:szCs w:val="22"/>
        </w:rPr>
      </w:pPr>
    </w:p>
    <w:p w14:paraId="3B3BF465" w14:textId="77777777" w:rsidR="009B13AC" w:rsidRDefault="009B13AC" w:rsidP="00E66B80">
      <w:pPr>
        <w:rPr>
          <w:color w:val="1F497D" w:themeColor="text2"/>
          <w:sz w:val="28"/>
          <w:szCs w:val="28"/>
        </w:rPr>
      </w:pPr>
    </w:p>
    <w:p w14:paraId="09755B6D" w14:textId="77777777" w:rsidR="006E2A42" w:rsidRDefault="006E2A42" w:rsidP="00E66B80">
      <w:pPr>
        <w:rPr>
          <w:color w:val="1F497D" w:themeColor="text2"/>
          <w:sz w:val="28"/>
          <w:szCs w:val="28"/>
        </w:rPr>
      </w:pPr>
    </w:p>
    <w:p w14:paraId="78123F8F" w14:textId="78A267CF" w:rsidR="00871E38" w:rsidRPr="00433ABB" w:rsidRDefault="00871E38" w:rsidP="00E66B80">
      <w:pPr>
        <w:rPr>
          <w:color w:val="1F497D" w:themeColor="text2"/>
          <w:sz w:val="28"/>
          <w:szCs w:val="28"/>
        </w:rPr>
      </w:pPr>
      <w:r w:rsidRPr="00433ABB">
        <w:rPr>
          <w:color w:val="1F497D" w:themeColor="text2"/>
          <w:sz w:val="28"/>
          <w:szCs w:val="28"/>
        </w:rPr>
        <w:t>Date:</w:t>
      </w:r>
    </w:p>
    <w:p w14:paraId="6F1D5319" w14:textId="77777777" w:rsidR="00871E38" w:rsidRPr="00433ABB" w:rsidRDefault="00871E38" w:rsidP="00E66B80">
      <w:pPr>
        <w:rPr>
          <w:color w:val="1F497D" w:themeColor="text2"/>
          <w:sz w:val="28"/>
          <w:szCs w:val="28"/>
        </w:rPr>
      </w:pPr>
      <w:r w:rsidRPr="00433ABB">
        <w:rPr>
          <w:color w:val="1F497D" w:themeColor="text2"/>
          <w:sz w:val="28"/>
          <w:szCs w:val="28"/>
        </w:rPr>
        <w:t>PI:</w:t>
      </w:r>
    </w:p>
    <w:p w14:paraId="5309D38D" w14:textId="77777777" w:rsidR="00871E38" w:rsidRDefault="00871E38" w:rsidP="00E66B80">
      <w:pPr>
        <w:rPr>
          <w:color w:val="1F497D" w:themeColor="text2"/>
          <w:sz w:val="28"/>
          <w:szCs w:val="28"/>
        </w:rPr>
      </w:pPr>
      <w:r w:rsidRPr="00433ABB">
        <w:rPr>
          <w:color w:val="1F497D" w:themeColor="text2"/>
          <w:sz w:val="28"/>
          <w:szCs w:val="28"/>
        </w:rPr>
        <w:t>Project name:</w:t>
      </w:r>
    </w:p>
    <w:p w14:paraId="6FA68AB2" w14:textId="77777777" w:rsidR="0053434A" w:rsidRDefault="0053434A" w:rsidP="0053434A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Sample biosafety level:</w:t>
      </w:r>
    </w:p>
    <w:p w14:paraId="3B05B099" w14:textId="78152CF4" w:rsidR="00871E38" w:rsidRDefault="00871E38" w:rsidP="00E66B80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User (name, contact):</w:t>
      </w:r>
    </w:p>
    <w:p w14:paraId="6454B865" w14:textId="6699C003" w:rsidR="00871E38" w:rsidRDefault="00871E38" w:rsidP="00E66B80">
      <w:pPr>
        <w:rPr>
          <w:color w:val="1F497D" w:themeColor="text2"/>
          <w:sz w:val="28"/>
          <w:szCs w:val="28"/>
        </w:rPr>
      </w:pPr>
    </w:p>
    <w:p w14:paraId="33682402" w14:textId="01168C40" w:rsidR="0055594D" w:rsidRDefault="0055594D" w:rsidP="00E66B80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Services needed</w:t>
      </w:r>
    </w:p>
    <w:tbl>
      <w:tblPr>
        <w:tblW w:w="6804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65"/>
        <w:gridCol w:w="1139"/>
      </w:tblGrid>
      <w:tr w:rsidR="00BB2434" w:rsidRPr="00360A0A" w14:paraId="16144064" w14:textId="63008368" w:rsidTr="004813FE">
        <w:trPr>
          <w:trHeight w:val="340"/>
        </w:trPr>
        <w:tc>
          <w:tcPr>
            <w:tcW w:w="5665" w:type="dxa"/>
            <w:vAlign w:val="center"/>
          </w:tcPr>
          <w:p w14:paraId="43D9D02E" w14:textId="7FDCB2B2" w:rsidR="00BB2434" w:rsidRPr="0055594D" w:rsidRDefault="00BB2434" w:rsidP="00E66B80">
            <w:pPr>
              <w:rPr>
                <w:b/>
                <w:sz w:val="24"/>
              </w:rPr>
            </w:pPr>
            <w:r w:rsidRPr="0055594D">
              <w:rPr>
                <w:b/>
                <w:sz w:val="24"/>
              </w:rPr>
              <w:t>Service</w:t>
            </w:r>
          </w:p>
        </w:tc>
        <w:tc>
          <w:tcPr>
            <w:tcW w:w="1139" w:type="dxa"/>
          </w:tcPr>
          <w:p w14:paraId="25BE227F" w14:textId="476B590E" w:rsidR="00BB2434" w:rsidRPr="0055594D" w:rsidRDefault="00BB2434" w:rsidP="00E66B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Yes/No</w:t>
            </w:r>
          </w:p>
        </w:tc>
      </w:tr>
      <w:tr w:rsidR="00BB2434" w:rsidRPr="00360A0A" w14:paraId="3A32F66B" w14:textId="0A3E2354" w:rsidTr="004813FE">
        <w:trPr>
          <w:trHeight w:val="340"/>
        </w:trPr>
        <w:tc>
          <w:tcPr>
            <w:tcW w:w="5665" w:type="dxa"/>
            <w:vAlign w:val="center"/>
          </w:tcPr>
          <w:p w14:paraId="1C566A26" w14:textId="57F4ACE8" w:rsidR="00BB2434" w:rsidRPr="00360A0A" w:rsidRDefault="00BB2434" w:rsidP="00E66B80">
            <w:pPr>
              <w:rPr>
                <w:sz w:val="24"/>
              </w:rPr>
            </w:pPr>
            <w:r>
              <w:rPr>
                <w:sz w:val="24"/>
              </w:rPr>
              <w:t>Loading</w:t>
            </w:r>
          </w:p>
        </w:tc>
        <w:tc>
          <w:tcPr>
            <w:tcW w:w="1139" w:type="dxa"/>
          </w:tcPr>
          <w:p w14:paraId="0CDE020B" w14:textId="77777777" w:rsidR="00BB2434" w:rsidRDefault="00BB2434" w:rsidP="00E66B80">
            <w:pPr>
              <w:rPr>
                <w:sz w:val="24"/>
              </w:rPr>
            </w:pPr>
          </w:p>
        </w:tc>
      </w:tr>
      <w:tr w:rsidR="00BB2434" w:rsidRPr="00360A0A" w14:paraId="54F15943" w14:textId="3C012023" w:rsidTr="004813FE">
        <w:trPr>
          <w:trHeight w:val="340"/>
        </w:trPr>
        <w:tc>
          <w:tcPr>
            <w:tcW w:w="5665" w:type="dxa"/>
            <w:vAlign w:val="center"/>
          </w:tcPr>
          <w:p w14:paraId="3C6A4BF9" w14:textId="3E8E080F" w:rsidR="00BB2434" w:rsidRPr="00360A0A" w:rsidRDefault="00BB2434" w:rsidP="00E66B80">
            <w:pPr>
              <w:rPr>
                <w:sz w:val="24"/>
              </w:rPr>
            </w:pPr>
            <w:r>
              <w:rPr>
                <w:sz w:val="24"/>
              </w:rPr>
              <w:t>Setting up/alignment</w:t>
            </w:r>
          </w:p>
        </w:tc>
        <w:tc>
          <w:tcPr>
            <w:tcW w:w="1139" w:type="dxa"/>
          </w:tcPr>
          <w:p w14:paraId="123AA4C7" w14:textId="77777777" w:rsidR="00BB2434" w:rsidRDefault="00BB2434" w:rsidP="00E66B80">
            <w:pPr>
              <w:rPr>
                <w:sz w:val="24"/>
              </w:rPr>
            </w:pPr>
          </w:p>
        </w:tc>
      </w:tr>
      <w:tr w:rsidR="00BB2434" w:rsidRPr="00360A0A" w14:paraId="1EF4D0F2" w14:textId="6ED01366" w:rsidTr="004813FE">
        <w:trPr>
          <w:trHeight w:val="340"/>
        </w:trPr>
        <w:tc>
          <w:tcPr>
            <w:tcW w:w="5665" w:type="dxa"/>
            <w:vAlign w:val="center"/>
          </w:tcPr>
          <w:p w14:paraId="49FA35F5" w14:textId="2100774F" w:rsidR="00BB2434" w:rsidRPr="00360A0A" w:rsidRDefault="00BB2434" w:rsidP="00E66B80">
            <w:pPr>
              <w:rPr>
                <w:sz w:val="24"/>
              </w:rPr>
            </w:pPr>
            <w:r>
              <w:rPr>
                <w:sz w:val="24"/>
              </w:rPr>
              <w:t>Atlas collection</w:t>
            </w:r>
          </w:p>
        </w:tc>
        <w:tc>
          <w:tcPr>
            <w:tcW w:w="1139" w:type="dxa"/>
          </w:tcPr>
          <w:p w14:paraId="3F85173B" w14:textId="77777777" w:rsidR="00BB2434" w:rsidRDefault="00BB2434" w:rsidP="00E66B80">
            <w:pPr>
              <w:rPr>
                <w:sz w:val="24"/>
              </w:rPr>
            </w:pPr>
          </w:p>
        </w:tc>
      </w:tr>
      <w:tr w:rsidR="00BB2434" w:rsidRPr="00360A0A" w14:paraId="7FD4D0C7" w14:textId="6FD910EA" w:rsidTr="004813FE">
        <w:trPr>
          <w:trHeight w:val="340"/>
        </w:trPr>
        <w:tc>
          <w:tcPr>
            <w:tcW w:w="5665" w:type="dxa"/>
            <w:vAlign w:val="center"/>
          </w:tcPr>
          <w:p w14:paraId="31009EB2" w14:textId="45C7BF1F" w:rsidR="00BB2434" w:rsidRPr="00360A0A" w:rsidRDefault="00BB2434" w:rsidP="00E66B80">
            <w:pPr>
              <w:rPr>
                <w:sz w:val="24"/>
              </w:rPr>
            </w:pPr>
            <w:r>
              <w:rPr>
                <w:sz w:val="24"/>
              </w:rPr>
              <w:t>High-magnification imaging</w:t>
            </w:r>
          </w:p>
        </w:tc>
        <w:tc>
          <w:tcPr>
            <w:tcW w:w="1139" w:type="dxa"/>
          </w:tcPr>
          <w:p w14:paraId="756AE315" w14:textId="77777777" w:rsidR="00BB2434" w:rsidRDefault="00BB2434" w:rsidP="00E66B80">
            <w:pPr>
              <w:rPr>
                <w:sz w:val="24"/>
              </w:rPr>
            </w:pPr>
          </w:p>
        </w:tc>
      </w:tr>
      <w:tr w:rsidR="00BB2434" w:rsidRPr="00360A0A" w14:paraId="7E176F9C" w14:textId="2096830F" w:rsidTr="004813FE">
        <w:trPr>
          <w:trHeight w:val="340"/>
        </w:trPr>
        <w:tc>
          <w:tcPr>
            <w:tcW w:w="5665" w:type="dxa"/>
            <w:vAlign w:val="center"/>
          </w:tcPr>
          <w:p w14:paraId="225A5263" w14:textId="595E9042" w:rsidR="00BB2434" w:rsidRPr="00360A0A" w:rsidRDefault="00BB2434" w:rsidP="00E66B80">
            <w:pPr>
              <w:rPr>
                <w:sz w:val="24"/>
              </w:rPr>
            </w:pPr>
            <w:r>
              <w:rPr>
                <w:sz w:val="24"/>
              </w:rPr>
              <w:t>Data collection, duration (over-night/days)</w:t>
            </w:r>
            <w:bookmarkStart w:id="0" w:name="_GoBack"/>
            <w:bookmarkEnd w:id="0"/>
          </w:p>
        </w:tc>
        <w:tc>
          <w:tcPr>
            <w:tcW w:w="1139" w:type="dxa"/>
          </w:tcPr>
          <w:p w14:paraId="492E959D" w14:textId="77777777" w:rsidR="00BB2434" w:rsidRDefault="00BB2434" w:rsidP="00E66B80">
            <w:pPr>
              <w:rPr>
                <w:sz w:val="24"/>
              </w:rPr>
            </w:pPr>
          </w:p>
        </w:tc>
      </w:tr>
      <w:tr w:rsidR="00BB2434" w:rsidRPr="00360A0A" w14:paraId="7C7A04A2" w14:textId="1B2E8699" w:rsidTr="004813FE">
        <w:trPr>
          <w:trHeight w:val="340"/>
        </w:trPr>
        <w:tc>
          <w:tcPr>
            <w:tcW w:w="5665" w:type="dxa"/>
            <w:vAlign w:val="center"/>
          </w:tcPr>
          <w:p w14:paraId="6421B718" w14:textId="362B0A1D" w:rsidR="00BB2434" w:rsidRPr="00360A0A" w:rsidRDefault="00BB2434" w:rsidP="00E66B80">
            <w:pPr>
              <w:rPr>
                <w:sz w:val="24"/>
              </w:rPr>
            </w:pPr>
            <w:r>
              <w:rPr>
                <w:sz w:val="24"/>
              </w:rPr>
              <w:t>Online data processing</w:t>
            </w:r>
          </w:p>
        </w:tc>
        <w:tc>
          <w:tcPr>
            <w:tcW w:w="1139" w:type="dxa"/>
          </w:tcPr>
          <w:p w14:paraId="62EE57E6" w14:textId="77777777" w:rsidR="00BB2434" w:rsidRDefault="00BB2434" w:rsidP="00E66B80">
            <w:pPr>
              <w:rPr>
                <w:sz w:val="24"/>
              </w:rPr>
            </w:pPr>
          </w:p>
        </w:tc>
      </w:tr>
      <w:tr w:rsidR="004813FE" w:rsidRPr="00360A0A" w14:paraId="312BE1AF" w14:textId="77777777" w:rsidTr="004813FE">
        <w:trPr>
          <w:trHeight w:val="340"/>
        </w:trPr>
        <w:tc>
          <w:tcPr>
            <w:tcW w:w="5665" w:type="dxa"/>
            <w:vAlign w:val="center"/>
          </w:tcPr>
          <w:p w14:paraId="4B8AA1B5" w14:textId="6CEC13BD" w:rsidR="004813FE" w:rsidRDefault="004813FE" w:rsidP="00E66B80">
            <w:pPr>
              <w:rPr>
                <w:sz w:val="24"/>
              </w:rPr>
            </w:pPr>
            <w:r>
              <w:rPr>
                <w:sz w:val="24"/>
              </w:rPr>
              <w:t>Unloading</w:t>
            </w:r>
          </w:p>
        </w:tc>
        <w:tc>
          <w:tcPr>
            <w:tcW w:w="1139" w:type="dxa"/>
          </w:tcPr>
          <w:p w14:paraId="206A82E2" w14:textId="77777777" w:rsidR="004813FE" w:rsidRDefault="004813FE" w:rsidP="00E66B80">
            <w:pPr>
              <w:rPr>
                <w:sz w:val="24"/>
              </w:rPr>
            </w:pPr>
          </w:p>
        </w:tc>
      </w:tr>
    </w:tbl>
    <w:p w14:paraId="57702029" w14:textId="22AA4214" w:rsidR="0055594D" w:rsidRDefault="0055594D"/>
    <w:p w14:paraId="6E90D118" w14:textId="09C84499" w:rsidR="00BB2434" w:rsidRDefault="0053434A" w:rsidP="00BB2434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Grid l</w:t>
      </w:r>
      <w:r w:rsidR="00BB2434">
        <w:rPr>
          <w:color w:val="1F497D" w:themeColor="text2"/>
          <w:sz w:val="28"/>
          <w:szCs w:val="28"/>
        </w:rPr>
        <w:t>oading</w:t>
      </w:r>
      <w:r w:rsidR="00CE1B8E">
        <w:rPr>
          <w:color w:val="1F497D" w:themeColor="text2"/>
          <w:sz w:val="28"/>
          <w:szCs w:val="28"/>
        </w:rPr>
        <w:t>/unloading</w:t>
      </w:r>
      <w:r>
        <w:rPr>
          <w:color w:val="1F497D" w:themeColor="text2"/>
          <w:sz w:val="28"/>
          <w:szCs w:val="28"/>
        </w:rPr>
        <w:t xml:space="preserve"> details</w:t>
      </w:r>
    </w:p>
    <w:tbl>
      <w:tblPr>
        <w:tblW w:w="9351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15"/>
        <w:gridCol w:w="4536"/>
      </w:tblGrid>
      <w:tr w:rsidR="00BB2434" w:rsidRPr="00360A0A" w14:paraId="6466E36C" w14:textId="77777777" w:rsidTr="004813FE">
        <w:trPr>
          <w:trHeight w:val="340"/>
        </w:trPr>
        <w:tc>
          <w:tcPr>
            <w:tcW w:w="4815" w:type="dxa"/>
            <w:vAlign w:val="center"/>
          </w:tcPr>
          <w:p w14:paraId="5BD4C85F" w14:textId="19A62BB0" w:rsidR="00BB2434" w:rsidRPr="00360A0A" w:rsidRDefault="00BB2434" w:rsidP="00E66B80">
            <w:pPr>
              <w:rPr>
                <w:sz w:val="24"/>
              </w:rPr>
            </w:pPr>
            <w:r>
              <w:rPr>
                <w:sz w:val="24"/>
              </w:rPr>
              <w:t>Location (tank, cane, puck, tube)</w:t>
            </w:r>
          </w:p>
        </w:tc>
        <w:tc>
          <w:tcPr>
            <w:tcW w:w="4536" w:type="dxa"/>
          </w:tcPr>
          <w:p w14:paraId="0D17C82B" w14:textId="77777777" w:rsidR="00BB2434" w:rsidRDefault="00BB2434" w:rsidP="00E66B80">
            <w:pPr>
              <w:rPr>
                <w:sz w:val="24"/>
              </w:rPr>
            </w:pPr>
          </w:p>
        </w:tc>
      </w:tr>
      <w:tr w:rsidR="00BB2434" w:rsidRPr="00360A0A" w14:paraId="2ADB2184" w14:textId="77777777" w:rsidTr="004813FE">
        <w:trPr>
          <w:trHeight w:val="340"/>
        </w:trPr>
        <w:tc>
          <w:tcPr>
            <w:tcW w:w="4815" w:type="dxa"/>
            <w:vAlign w:val="center"/>
          </w:tcPr>
          <w:p w14:paraId="5A2FA337" w14:textId="7CF0F775" w:rsidR="00BB2434" w:rsidRPr="00360A0A" w:rsidRDefault="00BB2434" w:rsidP="00E66B80">
            <w:pPr>
              <w:rPr>
                <w:sz w:val="24"/>
              </w:rPr>
            </w:pPr>
            <w:r>
              <w:rPr>
                <w:sz w:val="24"/>
              </w:rPr>
              <w:t>Grid box (color/label/number)</w:t>
            </w:r>
          </w:p>
        </w:tc>
        <w:tc>
          <w:tcPr>
            <w:tcW w:w="4536" w:type="dxa"/>
          </w:tcPr>
          <w:p w14:paraId="70954DEB" w14:textId="77777777" w:rsidR="00BB2434" w:rsidRDefault="00BB2434" w:rsidP="00E66B80">
            <w:pPr>
              <w:rPr>
                <w:sz w:val="24"/>
              </w:rPr>
            </w:pPr>
          </w:p>
        </w:tc>
      </w:tr>
      <w:tr w:rsidR="00BB2434" w:rsidRPr="00360A0A" w14:paraId="1D32E180" w14:textId="77777777" w:rsidTr="004813FE">
        <w:trPr>
          <w:trHeight w:val="340"/>
        </w:trPr>
        <w:tc>
          <w:tcPr>
            <w:tcW w:w="4815" w:type="dxa"/>
            <w:vAlign w:val="center"/>
          </w:tcPr>
          <w:p w14:paraId="33A18338" w14:textId="2235A64B" w:rsidR="00BB2434" w:rsidRPr="00360A0A" w:rsidRDefault="00BB2434" w:rsidP="00E66B80">
            <w:pPr>
              <w:rPr>
                <w:sz w:val="24"/>
              </w:rPr>
            </w:pPr>
            <w:r>
              <w:rPr>
                <w:sz w:val="24"/>
              </w:rPr>
              <w:t>Total number of grids to load</w:t>
            </w:r>
          </w:p>
        </w:tc>
        <w:tc>
          <w:tcPr>
            <w:tcW w:w="4536" w:type="dxa"/>
          </w:tcPr>
          <w:p w14:paraId="5633D302" w14:textId="77777777" w:rsidR="00BB2434" w:rsidRDefault="00BB2434" w:rsidP="00E66B80">
            <w:pPr>
              <w:rPr>
                <w:sz w:val="24"/>
              </w:rPr>
            </w:pPr>
          </w:p>
        </w:tc>
      </w:tr>
      <w:tr w:rsidR="00BB2434" w:rsidRPr="00360A0A" w14:paraId="4092DD5E" w14:textId="77777777" w:rsidTr="004813FE">
        <w:trPr>
          <w:trHeight w:val="340"/>
        </w:trPr>
        <w:tc>
          <w:tcPr>
            <w:tcW w:w="4815" w:type="dxa"/>
            <w:vAlign w:val="center"/>
          </w:tcPr>
          <w:p w14:paraId="4401A2F2" w14:textId="27EBEE04" w:rsidR="00BB2434" w:rsidRPr="00360A0A" w:rsidRDefault="00BB2434" w:rsidP="00E66B80">
            <w:pPr>
              <w:rPr>
                <w:sz w:val="24"/>
              </w:rPr>
            </w:pPr>
            <w:r>
              <w:rPr>
                <w:sz w:val="24"/>
              </w:rPr>
              <w:t>User present during loading (yes/no)</w:t>
            </w:r>
          </w:p>
        </w:tc>
        <w:tc>
          <w:tcPr>
            <w:tcW w:w="4536" w:type="dxa"/>
          </w:tcPr>
          <w:p w14:paraId="0DD507A4" w14:textId="77777777" w:rsidR="00BB2434" w:rsidRDefault="00BB2434" w:rsidP="00E66B80">
            <w:pPr>
              <w:rPr>
                <w:sz w:val="24"/>
              </w:rPr>
            </w:pPr>
          </w:p>
        </w:tc>
      </w:tr>
      <w:tr w:rsidR="00CE1B8E" w:rsidRPr="00360A0A" w14:paraId="72F74EEE" w14:textId="77777777" w:rsidTr="00CE1B8E">
        <w:trPr>
          <w:trHeight w:val="340"/>
        </w:trPr>
        <w:tc>
          <w:tcPr>
            <w:tcW w:w="4815" w:type="dxa"/>
          </w:tcPr>
          <w:p w14:paraId="7D93E262" w14:textId="1FE3CDFA" w:rsidR="00CE1B8E" w:rsidRDefault="00CE1B8E" w:rsidP="00CE1B8E">
            <w:pPr>
              <w:rPr>
                <w:sz w:val="24"/>
              </w:rPr>
            </w:pPr>
            <w:r>
              <w:rPr>
                <w:sz w:val="24"/>
              </w:rPr>
              <w:t>Grid storage/discarding after session</w:t>
            </w:r>
          </w:p>
        </w:tc>
        <w:tc>
          <w:tcPr>
            <w:tcW w:w="4536" w:type="dxa"/>
          </w:tcPr>
          <w:p w14:paraId="078B58C7" w14:textId="77777777" w:rsidR="00CE1B8E" w:rsidRDefault="00CE1B8E" w:rsidP="00E66B80">
            <w:pPr>
              <w:rPr>
                <w:sz w:val="24"/>
              </w:rPr>
            </w:pPr>
          </w:p>
          <w:p w14:paraId="3D5904A3" w14:textId="77777777" w:rsidR="00CE1B8E" w:rsidRDefault="00CE1B8E" w:rsidP="00E66B80">
            <w:pPr>
              <w:rPr>
                <w:sz w:val="24"/>
              </w:rPr>
            </w:pPr>
          </w:p>
          <w:p w14:paraId="2D60BB1F" w14:textId="07D97B3A" w:rsidR="00CE1B8E" w:rsidRDefault="00CE1B8E" w:rsidP="00E66B80">
            <w:pPr>
              <w:rPr>
                <w:sz w:val="24"/>
              </w:rPr>
            </w:pPr>
          </w:p>
        </w:tc>
      </w:tr>
    </w:tbl>
    <w:p w14:paraId="36EAAD40" w14:textId="77777777" w:rsidR="00871E38" w:rsidRDefault="00871E38" w:rsidP="00E66B80">
      <w:pPr>
        <w:rPr>
          <w:color w:val="1F497D" w:themeColor="text2"/>
          <w:sz w:val="28"/>
          <w:szCs w:val="28"/>
        </w:rPr>
      </w:pPr>
    </w:p>
    <w:p w14:paraId="64054358" w14:textId="77777777" w:rsidR="00871E38" w:rsidRPr="00433ABB" w:rsidRDefault="00C5167D" w:rsidP="00871E38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Screening</w:t>
      </w:r>
      <w:r w:rsidR="0053434A">
        <w:rPr>
          <w:color w:val="1F497D" w:themeColor="text2"/>
          <w:sz w:val="28"/>
          <w:szCs w:val="28"/>
        </w:rPr>
        <w:t xml:space="preserve"> and data collection</w:t>
      </w:r>
      <w:r>
        <w:rPr>
          <w:color w:val="1F497D" w:themeColor="text2"/>
          <w:sz w:val="28"/>
          <w:szCs w:val="28"/>
        </w:rPr>
        <w:t xml:space="preserve"> </w:t>
      </w:r>
      <w:r w:rsidR="00871E38">
        <w:rPr>
          <w:color w:val="1F497D" w:themeColor="text2"/>
          <w:sz w:val="28"/>
          <w:szCs w:val="28"/>
        </w:rPr>
        <w:t>details (fill only if assistance is requested</w:t>
      </w:r>
      <w:r w:rsidR="0053434A">
        <w:rPr>
          <w:color w:val="1F497D" w:themeColor="text2"/>
          <w:sz w:val="28"/>
          <w:szCs w:val="28"/>
        </w:rPr>
        <w:t xml:space="preserve"> and if known</w:t>
      </w:r>
      <w:r w:rsidR="00871E38">
        <w:rPr>
          <w:color w:val="1F497D" w:themeColor="text2"/>
          <w:sz w:val="28"/>
          <w:szCs w:val="28"/>
        </w:rPr>
        <w:t>)</w:t>
      </w:r>
    </w:p>
    <w:tbl>
      <w:tblPr>
        <w:tblpPr w:leftFromText="180" w:rightFromText="180" w:vertAnchor="text" w:horzAnchor="page" w:tblpX="1402" w:tblpY="13"/>
        <w:tblW w:w="9507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4753"/>
        <w:gridCol w:w="4754"/>
      </w:tblGrid>
      <w:tr w:rsidR="00C52C17" w:rsidRPr="00360A0A" w14:paraId="077900BF" w14:textId="77777777" w:rsidTr="0053434A">
        <w:trPr>
          <w:trHeight w:val="782"/>
        </w:trPr>
        <w:tc>
          <w:tcPr>
            <w:tcW w:w="9507" w:type="dxa"/>
            <w:gridSpan w:val="2"/>
            <w:vAlign w:val="center"/>
          </w:tcPr>
          <w:p w14:paraId="45F198C4" w14:textId="16A1389F" w:rsidR="009627E9" w:rsidRDefault="00C56E32" w:rsidP="001673C1">
            <w:pPr>
              <w:rPr>
                <w:sz w:val="24"/>
              </w:rPr>
            </w:pPr>
            <w:r>
              <w:rPr>
                <w:sz w:val="24"/>
              </w:rPr>
              <w:t>Sample description (molecular weight, oligomerization state, expected dimensions and shape)</w:t>
            </w:r>
            <w:r w:rsidR="00C52C17" w:rsidRPr="00360A0A">
              <w:rPr>
                <w:sz w:val="24"/>
              </w:rPr>
              <w:t>:</w:t>
            </w:r>
            <w:r w:rsidR="00C52C17">
              <w:rPr>
                <w:sz w:val="24"/>
              </w:rPr>
              <w:t xml:space="preserve">  </w:t>
            </w:r>
          </w:p>
          <w:p w14:paraId="1E6478F1" w14:textId="4205DD4A" w:rsidR="00494494" w:rsidRDefault="00494494" w:rsidP="001673C1">
            <w:pPr>
              <w:rPr>
                <w:sz w:val="24"/>
              </w:rPr>
            </w:pPr>
          </w:p>
          <w:p w14:paraId="24DB2DCE" w14:textId="7F092F31" w:rsidR="009627E9" w:rsidRPr="00360A0A" w:rsidRDefault="009627E9" w:rsidP="001673C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56E32" w:rsidRPr="00360A0A" w14:paraId="2BD49094" w14:textId="77777777" w:rsidTr="0053434A">
        <w:trPr>
          <w:trHeight w:val="782"/>
        </w:trPr>
        <w:tc>
          <w:tcPr>
            <w:tcW w:w="9507" w:type="dxa"/>
            <w:gridSpan w:val="2"/>
            <w:vAlign w:val="center"/>
          </w:tcPr>
          <w:p w14:paraId="7DC26478" w14:textId="77777777" w:rsidR="00C56E32" w:rsidRDefault="00C56E32" w:rsidP="001673C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Prior information (literature references, preliminary micrographs or 2D classes):</w:t>
            </w:r>
          </w:p>
          <w:p w14:paraId="767CF950" w14:textId="77777777" w:rsidR="00C56E32" w:rsidRDefault="00C56E32" w:rsidP="001673C1">
            <w:pPr>
              <w:rPr>
                <w:sz w:val="24"/>
              </w:rPr>
            </w:pPr>
          </w:p>
          <w:p w14:paraId="18D483E4" w14:textId="25954F46" w:rsidR="00C56E32" w:rsidRDefault="00C56E32" w:rsidP="001673C1">
            <w:pPr>
              <w:rPr>
                <w:sz w:val="24"/>
              </w:rPr>
            </w:pPr>
          </w:p>
        </w:tc>
      </w:tr>
      <w:tr w:rsidR="0053434A" w:rsidRPr="00360A0A" w14:paraId="306FD94B" w14:textId="77777777" w:rsidTr="0053434A">
        <w:trPr>
          <w:trHeight w:val="600"/>
        </w:trPr>
        <w:tc>
          <w:tcPr>
            <w:tcW w:w="4753" w:type="dxa"/>
            <w:vAlign w:val="center"/>
          </w:tcPr>
          <w:p w14:paraId="0CB65DF5" w14:textId="6EB9EB22" w:rsidR="0053434A" w:rsidRDefault="0053434A" w:rsidP="0053434A">
            <w:pPr>
              <w:rPr>
                <w:sz w:val="24"/>
              </w:rPr>
            </w:pPr>
            <w:r>
              <w:rPr>
                <w:sz w:val="24"/>
              </w:rPr>
              <w:t>Grid material (Cu, Au) and mesh</w:t>
            </w:r>
          </w:p>
        </w:tc>
        <w:tc>
          <w:tcPr>
            <w:tcW w:w="4754" w:type="dxa"/>
            <w:vAlign w:val="center"/>
          </w:tcPr>
          <w:p w14:paraId="0F7FAF2C" w14:textId="13505AC1" w:rsidR="0053434A" w:rsidRDefault="0053434A" w:rsidP="0053434A">
            <w:pPr>
              <w:rPr>
                <w:sz w:val="24"/>
              </w:rPr>
            </w:pPr>
          </w:p>
        </w:tc>
      </w:tr>
      <w:tr w:rsidR="0053434A" w:rsidRPr="00360A0A" w14:paraId="03F6CB12" w14:textId="77777777" w:rsidTr="0053434A">
        <w:trPr>
          <w:trHeight w:val="600"/>
        </w:trPr>
        <w:tc>
          <w:tcPr>
            <w:tcW w:w="4753" w:type="dxa"/>
            <w:vAlign w:val="center"/>
          </w:tcPr>
          <w:p w14:paraId="599063C5" w14:textId="6D7E5C6D" w:rsidR="0053434A" w:rsidRDefault="0053434A" w:rsidP="0053434A">
            <w:pPr>
              <w:rPr>
                <w:sz w:val="24"/>
              </w:rPr>
            </w:pPr>
            <w:r>
              <w:rPr>
                <w:sz w:val="24"/>
              </w:rPr>
              <w:t>Foil material (C, Au) and hole type</w:t>
            </w:r>
          </w:p>
        </w:tc>
        <w:tc>
          <w:tcPr>
            <w:tcW w:w="4754" w:type="dxa"/>
            <w:vAlign w:val="center"/>
          </w:tcPr>
          <w:p w14:paraId="4DEFCF76" w14:textId="367FA2AC" w:rsidR="0053434A" w:rsidRDefault="0053434A" w:rsidP="0053434A">
            <w:pPr>
              <w:rPr>
                <w:sz w:val="24"/>
              </w:rPr>
            </w:pPr>
          </w:p>
        </w:tc>
      </w:tr>
      <w:tr w:rsidR="0053434A" w:rsidRPr="00360A0A" w14:paraId="7E905A92" w14:textId="7D84ABCF" w:rsidTr="0053434A">
        <w:trPr>
          <w:trHeight w:val="600"/>
        </w:trPr>
        <w:tc>
          <w:tcPr>
            <w:tcW w:w="4753" w:type="dxa"/>
            <w:vAlign w:val="center"/>
          </w:tcPr>
          <w:p w14:paraId="0EFA619E" w14:textId="23ACC327" w:rsidR="0053434A" w:rsidRDefault="0053434A" w:rsidP="0053434A">
            <w:pPr>
              <w:rPr>
                <w:sz w:val="24"/>
              </w:rPr>
            </w:pPr>
            <w:r>
              <w:rPr>
                <w:sz w:val="24"/>
              </w:rPr>
              <w:t>Additional grid parameters</w:t>
            </w:r>
          </w:p>
        </w:tc>
        <w:tc>
          <w:tcPr>
            <w:tcW w:w="4754" w:type="dxa"/>
            <w:vAlign w:val="center"/>
          </w:tcPr>
          <w:p w14:paraId="2DD925EA" w14:textId="0819569C" w:rsidR="0053434A" w:rsidRDefault="0053434A" w:rsidP="0053434A">
            <w:pPr>
              <w:rPr>
                <w:sz w:val="24"/>
              </w:rPr>
            </w:pPr>
          </w:p>
        </w:tc>
      </w:tr>
      <w:tr w:rsidR="0053434A" w:rsidRPr="00360A0A" w14:paraId="07AF3E0C" w14:textId="77777777" w:rsidTr="0053434A">
        <w:trPr>
          <w:trHeight w:val="601"/>
        </w:trPr>
        <w:tc>
          <w:tcPr>
            <w:tcW w:w="4753" w:type="dxa"/>
            <w:vAlign w:val="center"/>
          </w:tcPr>
          <w:p w14:paraId="6338EA4A" w14:textId="77777777" w:rsidR="0053434A" w:rsidRDefault="0053434A" w:rsidP="0053434A">
            <w:pPr>
              <w:rPr>
                <w:sz w:val="24"/>
              </w:rPr>
            </w:pPr>
            <w:r>
              <w:rPr>
                <w:sz w:val="24"/>
              </w:rPr>
              <w:t>Magnification/Pixel size:</w:t>
            </w:r>
          </w:p>
        </w:tc>
        <w:tc>
          <w:tcPr>
            <w:tcW w:w="4754" w:type="dxa"/>
            <w:vAlign w:val="center"/>
          </w:tcPr>
          <w:p w14:paraId="1981127E" w14:textId="77777777" w:rsidR="0053434A" w:rsidRDefault="0053434A" w:rsidP="0053434A">
            <w:pPr>
              <w:rPr>
                <w:sz w:val="24"/>
              </w:rPr>
            </w:pPr>
          </w:p>
        </w:tc>
      </w:tr>
      <w:tr w:rsidR="0053434A" w:rsidRPr="00360A0A" w14:paraId="5A479B30" w14:textId="77777777" w:rsidTr="0053434A">
        <w:trPr>
          <w:trHeight w:val="600"/>
        </w:trPr>
        <w:tc>
          <w:tcPr>
            <w:tcW w:w="4753" w:type="dxa"/>
            <w:vAlign w:val="center"/>
          </w:tcPr>
          <w:p w14:paraId="68EC16C4" w14:textId="77777777" w:rsidR="0053434A" w:rsidRDefault="0053434A" w:rsidP="0053434A">
            <w:pPr>
              <w:rPr>
                <w:sz w:val="24"/>
              </w:rPr>
            </w:pPr>
            <w:r>
              <w:rPr>
                <w:sz w:val="24"/>
              </w:rPr>
              <w:t>Total dose:</w:t>
            </w:r>
          </w:p>
        </w:tc>
        <w:tc>
          <w:tcPr>
            <w:tcW w:w="4754" w:type="dxa"/>
            <w:vAlign w:val="center"/>
          </w:tcPr>
          <w:p w14:paraId="44325730" w14:textId="77777777" w:rsidR="0053434A" w:rsidRDefault="0053434A" w:rsidP="0053434A">
            <w:pPr>
              <w:rPr>
                <w:sz w:val="24"/>
              </w:rPr>
            </w:pPr>
          </w:p>
        </w:tc>
      </w:tr>
    </w:tbl>
    <w:p w14:paraId="2A08776D" w14:textId="21DA5203" w:rsidR="00BB2434" w:rsidRDefault="00BB2434"/>
    <w:p w14:paraId="4E0E1F18" w14:textId="77777777" w:rsidR="003D6602" w:rsidRDefault="003D6602" w:rsidP="00C52C17"/>
    <w:p w14:paraId="73C0D240" w14:textId="77777777" w:rsidR="00F61597" w:rsidRPr="00C52C17" w:rsidRDefault="00F61597" w:rsidP="00F61597">
      <w:pPr>
        <w:pStyle w:val="Heading2"/>
        <w:rPr>
          <w:b/>
          <w:bCs/>
          <w:color w:val="1F497D" w:themeColor="text2"/>
          <w:sz w:val="24"/>
          <w:szCs w:val="24"/>
        </w:rPr>
      </w:pPr>
      <w:r>
        <w:rPr>
          <w:b/>
          <w:bCs/>
          <w:color w:val="1F497D" w:themeColor="text2"/>
          <w:sz w:val="24"/>
          <w:szCs w:val="24"/>
        </w:rPr>
        <w:t>Policy consent</w:t>
      </w:r>
    </w:p>
    <w:p w14:paraId="474EC4AE" w14:textId="77777777" w:rsidR="00F61597" w:rsidRDefault="00F61597" w:rsidP="00F61597">
      <w:pPr>
        <w:rPr>
          <w:sz w:val="22"/>
          <w:szCs w:val="22"/>
        </w:rPr>
      </w:pPr>
    </w:p>
    <w:p w14:paraId="7D2DBB39" w14:textId="77777777" w:rsidR="00F61597" w:rsidRPr="006C4759" w:rsidRDefault="00F61597" w:rsidP="00F61597">
      <w:pPr>
        <w:rPr>
          <w:b/>
          <w:sz w:val="22"/>
          <w:szCs w:val="22"/>
        </w:rPr>
      </w:pPr>
      <w:r w:rsidRPr="006C4759">
        <w:rPr>
          <w:b/>
          <w:sz w:val="22"/>
          <w:szCs w:val="22"/>
        </w:rPr>
        <w:t>Data Archival</w:t>
      </w:r>
    </w:p>
    <w:p w14:paraId="5E746EE5" w14:textId="2F4EC447" w:rsidR="00F61597" w:rsidRDefault="004A7790" w:rsidP="00F61597">
      <w:pPr>
        <w:rPr>
          <w:sz w:val="22"/>
          <w:szCs w:val="22"/>
        </w:rPr>
      </w:pPr>
      <w:r>
        <w:rPr>
          <w:sz w:val="22"/>
          <w:szCs w:val="22"/>
        </w:rPr>
        <w:t>The original copy of the data can be deleted by the facility one week (7 days) after the end of the session.</w:t>
      </w:r>
      <w:r w:rsidR="00F61597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F61597">
        <w:rPr>
          <w:sz w:val="22"/>
          <w:szCs w:val="22"/>
        </w:rPr>
        <w:t>he facility does not take any responsibility for archival or backing up of original data.</w:t>
      </w:r>
      <w:r w:rsidR="0082594C">
        <w:rPr>
          <w:sz w:val="22"/>
          <w:szCs w:val="22"/>
        </w:rPr>
        <w:t xml:space="preserve"> I agree to promptly retrieved the data after the end of the session. </w:t>
      </w:r>
    </w:p>
    <w:p w14:paraId="33CF2454" w14:textId="77777777" w:rsidR="00F61597" w:rsidRDefault="00F61597" w:rsidP="00F6159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 Yes            __ No</w:t>
      </w:r>
    </w:p>
    <w:p w14:paraId="2CB17BE4" w14:textId="77777777" w:rsidR="00F61597" w:rsidRDefault="00F61597" w:rsidP="00F61597">
      <w:pPr>
        <w:rPr>
          <w:sz w:val="22"/>
          <w:szCs w:val="22"/>
        </w:rPr>
      </w:pPr>
    </w:p>
    <w:p w14:paraId="2FEA9758" w14:textId="77777777" w:rsidR="00F61597" w:rsidRPr="006C4759" w:rsidRDefault="00F61597" w:rsidP="00F61597">
      <w:pPr>
        <w:rPr>
          <w:b/>
          <w:sz w:val="22"/>
          <w:szCs w:val="22"/>
        </w:rPr>
      </w:pPr>
      <w:r w:rsidRPr="006C4759">
        <w:rPr>
          <w:b/>
          <w:sz w:val="22"/>
          <w:szCs w:val="22"/>
        </w:rPr>
        <w:t>Data Privacy</w:t>
      </w:r>
    </w:p>
    <w:p w14:paraId="55BCE9AD" w14:textId="2D2F1C05" w:rsidR="00F61597" w:rsidRDefault="00F61597" w:rsidP="00F61597">
      <w:pPr>
        <w:rPr>
          <w:sz w:val="22"/>
          <w:szCs w:val="22"/>
        </w:rPr>
      </w:pPr>
      <w:r>
        <w:rPr>
          <w:sz w:val="22"/>
          <w:szCs w:val="22"/>
        </w:rPr>
        <w:t xml:space="preserve">I acknowledge that full data privacy cannot be guaranteed </w:t>
      </w:r>
      <w:r w:rsidR="0062662A">
        <w:rPr>
          <w:sz w:val="22"/>
          <w:szCs w:val="22"/>
        </w:rPr>
        <w:t xml:space="preserve">when performing live data processing </w:t>
      </w:r>
      <w:r>
        <w:rPr>
          <w:sz w:val="22"/>
          <w:szCs w:val="22"/>
        </w:rPr>
        <w:t>and take responsibility to inform the facility when no such data processing shall be performed.</w:t>
      </w:r>
    </w:p>
    <w:p w14:paraId="4B5D8277" w14:textId="77777777" w:rsidR="00F61597" w:rsidRDefault="00F61597" w:rsidP="00F6159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 Yes            __ No</w:t>
      </w:r>
    </w:p>
    <w:p w14:paraId="7034B2C5" w14:textId="77777777" w:rsidR="00F61597" w:rsidRDefault="00F61597" w:rsidP="00F61597">
      <w:pPr>
        <w:rPr>
          <w:sz w:val="22"/>
          <w:szCs w:val="22"/>
        </w:rPr>
      </w:pPr>
    </w:p>
    <w:p w14:paraId="30BB1386" w14:textId="77777777" w:rsidR="00F61597" w:rsidRPr="00CC0E17" w:rsidRDefault="00F61597" w:rsidP="00F6159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Usage and </w:t>
      </w:r>
      <w:r w:rsidRPr="00CC0E17">
        <w:rPr>
          <w:b/>
          <w:sz w:val="22"/>
          <w:szCs w:val="22"/>
        </w:rPr>
        <w:t>Publication</w:t>
      </w:r>
    </w:p>
    <w:p w14:paraId="13E8BB26" w14:textId="16A47095" w:rsidR="00F61597" w:rsidRDefault="00F61597" w:rsidP="00F61597">
      <w:pPr>
        <w:rPr>
          <w:sz w:val="22"/>
          <w:szCs w:val="22"/>
        </w:rPr>
      </w:pPr>
      <w:r>
        <w:rPr>
          <w:sz w:val="22"/>
          <w:szCs w:val="22"/>
        </w:rPr>
        <w:t>I agree to acknowledge the usage of the facility for sample preparation, grid screening, data collection, data processing and/or consultations in scientific presentations and publication.</w:t>
      </w:r>
    </w:p>
    <w:p w14:paraId="62604E82" w14:textId="77777777" w:rsidR="00F61597" w:rsidRDefault="00F61597" w:rsidP="00F6159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 Yes            __ No</w:t>
      </w:r>
    </w:p>
    <w:p w14:paraId="23B0C9CA" w14:textId="77777777" w:rsidR="00F61597" w:rsidRPr="006C4759" w:rsidRDefault="00F61597" w:rsidP="00F61597">
      <w:pPr>
        <w:rPr>
          <w:b/>
          <w:sz w:val="22"/>
          <w:szCs w:val="22"/>
        </w:rPr>
      </w:pPr>
    </w:p>
    <w:p w14:paraId="26F32BE8" w14:textId="79FBBF62" w:rsidR="009627E9" w:rsidRPr="00D6064F" w:rsidRDefault="009627E9" w:rsidP="00D6064F">
      <w:pPr>
        <w:rPr>
          <w:b/>
          <w:bCs/>
        </w:rPr>
      </w:pPr>
    </w:p>
    <w:p w14:paraId="4D31BEDA" w14:textId="77777777" w:rsidR="00D865FD" w:rsidRPr="00C52C17" w:rsidRDefault="00D865FD" w:rsidP="00D865FD">
      <w:pPr>
        <w:pStyle w:val="Heading2"/>
        <w:rPr>
          <w:b/>
          <w:bCs/>
          <w:color w:val="1F497D" w:themeColor="text2"/>
          <w:sz w:val="24"/>
          <w:szCs w:val="24"/>
        </w:rPr>
      </w:pPr>
      <w:r>
        <w:rPr>
          <w:b/>
          <w:bCs/>
          <w:color w:val="1F497D" w:themeColor="text2"/>
          <w:sz w:val="24"/>
          <w:szCs w:val="24"/>
        </w:rPr>
        <w:t>acknowledgment of USe</w:t>
      </w:r>
    </w:p>
    <w:p w14:paraId="08739681" w14:textId="77777777" w:rsidR="00D865FD" w:rsidRDefault="00D865FD" w:rsidP="00D865FD">
      <w:pPr>
        <w:rPr>
          <w:sz w:val="22"/>
          <w:szCs w:val="22"/>
        </w:rPr>
      </w:pPr>
      <w:r>
        <w:rPr>
          <w:sz w:val="22"/>
          <w:szCs w:val="22"/>
        </w:rPr>
        <w:t>Please acknowledge any usage of the facility for sample preparation, grid screening, data collection, data processing or consultations when disseminating your results. You can use this text:</w:t>
      </w:r>
    </w:p>
    <w:p w14:paraId="55617627" w14:textId="77777777" w:rsidR="00D865FD" w:rsidRDefault="00D865FD" w:rsidP="00D865FD">
      <w:pPr>
        <w:rPr>
          <w:sz w:val="22"/>
          <w:szCs w:val="22"/>
        </w:rPr>
      </w:pPr>
    </w:p>
    <w:p w14:paraId="16FEA537" w14:textId="77777777" w:rsidR="00D865FD" w:rsidRPr="0079455B" w:rsidRDefault="00D865FD" w:rsidP="00D865FD">
      <w:pPr>
        <w:ind w:left="1276" w:right="1280"/>
        <w:rPr>
          <w:i/>
          <w:sz w:val="22"/>
          <w:szCs w:val="22"/>
        </w:rPr>
      </w:pPr>
      <w:r w:rsidRPr="0079455B">
        <w:rPr>
          <w:i/>
          <w:sz w:val="22"/>
          <w:szCs w:val="22"/>
        </w:rPr>
        <w:t>We acknowledge the use of the Cryo-EM Uppsala facility for [</w:t>
      </w:r>
      <w:r>
        <w:rPr>
          <w:i/>
          <w:sz w:val="22"/>
          <w:szCs w:val="22"/>
        </w:rPr>
        <w:t xml:space="preserve">include the </w:t>
      </w:r>
      <w:r w:rsidRPr="0079455B">
        <w:rPr>
          <w:i/>
          <w:sz w:val="22"/>
          <w:szCs w:val="22"/>
        </w:rPr>
        <w:t>services used</w:t>
      </w:r>
      <w:r>
        <w:rPr>
          <w:i/>
          <w:sz w:val="22"/>
          <w:szCs w:val="22"/>
        </w:rPr>
        <w:t xml:space="preserve"> here</w:t>
      </w:r>
      <w:r w:rsidRPr="0079455B">
        <w:rPr>
          <w:i/>
          <w:sz w:val="22"/>
          <w:szCs w:val="22"/>
        </w:rPr>
        <w:t>].</w:t>
      </w:r>
    </w:p>
    <w:p w14:paraId="2B92CC54" w14:textId="77777777" w:rsidR="00606E61" w:rsidRPr="00606E61" w:rsidRDefault="00606E61" w:rsidP="00606E61"/>
    <w:p w14:paraId="006514B6" w14:textId="40D83640" w:rsidR="00A95EA6" w:rsidRDefault="00A95EA6" w:rsidP="00DB245F">
      <w:pPr>
        <w:jc w:val="center"/>
        <w:rPr>
          <w:sz w:val="22"/>
          <w:szCs w:val="22"/>
        </w:rPr>
      </w:pPr>
    </w:p>
    <w:p w14:paraId="2DBE62DE" w14:textId="7BE3B8A2" w:rsidR="00A95EA6" w:rsidRDefault="00A95EA6" w:rsidP="00DB245F">
      <w:pPr>
        <w:jc w:val="center"/>
        <w:rPr>
          <w:sz w:val="22"/>
          <w:szCs w:val="22"/>
        </w:rPr>
      </w:pPr>
    </w:p>
    <w:sectPr w:rsidR="00A95EA6" w:rsidSect="00627F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1440" w:bottom="1008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EA166" w14:textId="77777777" w:rsidR="00A10F6C" w:rsidRDefault="00A10F6C">
      <w:r>
        <w:separator/>
      </w:r>
    </w:p>
  </w:endnote>
  <w:endnote w:type="continuationSeparator" w:id="0">
    <w:p w14:paraId="4140695F" w14:textId="77777777" w:rsidR="00A10F6C" w:rsidRDefault="00A1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E26BA" w14:textId="77777777" w:rsidR="009D6EB1" w:rsidRDefault="009D6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01668" w14:textId="394606F2" w:rsidR="00CD7C06" w:rsidRPr="008C694E" w:rsidRDefault="009D6EB1" w:rsidP="008C694E">
    <w:pPr>
      <w:pStyle w:val="Footer"/>
      <w:rPr>
        <w:lang w:val="sv-SE"/>
      </w:rPr>
    </w:pPr>
    <w:r>
      <w:rPr>
        <w:lang w:val="sv-SE"/>
      </w:rPr>
      <w:t>Anna</w:t>
    </w:r>
    <w:r w:rsidRPr="00AA6AA0">
      <w:rPr>
        <w:lang w:val="sv-SE"/>
      </w:rPr>
      <w:t xml:space="preserve"> Sundborger-Lunna</w:t>
    </w:r>
    <w:r>
      <w:rPr>
        <w:lang w:val="sv-SE"/>
      </w:rPr>
      <w:t xml:space="preserve"> and Daniel Larsson</w:t>
    </w:r>
    <w:r w:rsidRPr="00AA6AA0">
      <w:rPr>
        <w:lang w:val="sv-SE"/>
      </w:rPr>
      <w:t xml:space="preserve"> 2021</w:t>
    </w:r>
    <w:r>
      <w:rPr>
        <w:lang w:val="sv-SE"/>
      </w:rPr>
      <w:t>-03-08</w:t>
    </w:r>
    <w:r w:rsidRPr="00AA6AA0">
      <w:rPr>
        <w:lang w:val="sv-SE"/>
      </w:rPr>
      <w:t xml:space="preserve"> </w:t>
    </w:r>
    <w:r>
      <w:rPr>
        <w:lang w:val="sv-SE"/>
      </w:rPr>
      <w:t>v2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14B7D" w14:textId="77777777" w:rsidR="009D6EB1" w:rsidRDefault="009D6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246A9" w14:textId="77777777" w:rsidR="00A10F6C" w:rsidRDefault="00A10F6C">
      <w:r>
        <w:separator/>
      </w:r>
    </w:p>
  </w:footnote>
  <w:footnote w:type="continuationSeparator" w:id="0">
    <w:p w14:paraId="5E2FE15E" w14:textId="77777777" w:rsidR="00A10F6C" w:rsidRDefault="00A1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785A1" w14:textId="77777777" w:rsidR="009D6EB1" w:rsidRDefault="009D6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C130" w14:textId="77777777" w:rsidR="00CD7C06" w:rsidRPr="00155CFC" w:rsidRDefault="00CD7C06">
    <w:pPr>
      <w:tabs>
        <w:tab w:val="center" w:pos="4320"/>
        <w:tab w:val="right" w:pos="8640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FD702" w14:textId="77777777" w:rsidR="009D6EB1" w:rsidRDefault="009D6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D555A2"/>
    <w:multiLevelType w:val="hybridMultilevel"/>
    <w:tmpl w:val="E698D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A06D1"/>
    <w:multiLevelType w:val="hybridMultilevel"/>
    <w:tmpl w:val="4F2A7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31E6C"/>
    <w:multiLevelType w:val="hybridMultilevel"/>
    <w:tmpl w:val="80CC7684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DB"/>
    <w:rsid w:val="00005CEC"/>
    <w:rsid w:val="00013BB1"/>
    <w:rsid w:val="00022D48"/>
    <w:rsid w:val="00043EC4"/>
    <w:rsid w:val="00047D02"/>
    <w:rsid w:val="000669FD"/>
    <w:rsid w:val="00066A71"/>
    <w:rsid w:val="00067FFB"/>
    <w:rsid w:val="00090568"/>
    <w:rsid w:val="00095A02"/>
    <w:rsid w:val="000972B8"/>
    <w:rsid w:val="000A1C55"/>
    <w:rsid w:val="000C0119"/>
    <w:rsid w:val="000E42D9"/>
    <w:rsid w:val="001336E5"/>
    <w:rsid w:val="001518D5"/>
    <w:rsid w:val="00155CFC"/>
    <w:rsid w:val="001673C1"/>
    <w:rsid w:val="001700B0"/>
    <w:rsid w:val="00173F19"/>
    <w:rsid w:val="001915D1"/>
    <w:rsid w:val="00197464"/>
    <w:rsid w:val="001C2368"/>
    <w:rsid w:val="001D2ED9"/>
    <w:rsid w:val="00281610"/>
    <w:rsid w:val="00282357"/>
    <w:rsid w:val="002C146A"/>
    <w:rsid w:val="002C3039"/>
    <w:rsid w:val="002C38BA"/>
    <w:rsid w:val="003038AA"/>
    <w:rsid w:val="00311DAA"/>
    <w:rsid w:val="003124D6"/>
    <w:rsid w:val="00341B13"/>
    <w:rsid w:val="00342474"/>
    <w:rsid w:val="00360A0A"/>
    <w:rsid w:val="003645B9"/>
    <w:rsid w:val="003D2F49"/>
    <w:rsid w:val="003D5B8F"/>
    <w:rsid w:val="003D6602"/>
    <w:rsid w:val="003F340E"/>
    <w:rsid w:val="00446548"/>
    <w:rsid w:val="00461772"/>
    <w:rsid w:val="004737CD"/>
    <w:rsid w:val="00480BDF"/>
    <w:rsid w:val="004813FE"/>
    <w:rsid w:val="00494494"/>
    <w:rsid w:val="004A7790"/>
    <w:rsid w:val="00513EE3"/>
    <w:rsid w:val="005272C1"/>
    <w:rsid w:val="005342F4"/>
    <w:rsid w:val="0053434A"/>
    <w:rsid w:val="0054152F"/>
    <w:rsid w:val="0055594D"/>
    <w:rsid w:val="00583A1B"/>
    <w:rsid w:val="005E07A4"/>
    <w:rsid w:val="00606E61"/>
    <w:rsid w:val="00613943"/>
    <w:rsid w:val="00616DDD"/>
    <w:rsid w:val="0062662A"/>
    <w:rsid w:val="00627F31"/>
    <w:rsid w:val="00631759"/>
    <w:rsid w:val="0063744F"/>
    <w:rsid w:val="00642FE7"/>
    <w:rsid w:val="00644CE1"/>
    <w:rsid w:val="00693AD1"/>
    <w:rsid w:val="006A721B"/>
    <w:rsid w:val="006C5E83"/>
    <w:rsid w:val="006E2A42"/>
    <w:rsid w:val="006F0E26"/>
    <w:rsid w:val="007045D5"/>
    <w:rsid w:val="0073309D"/>
    <w:rsid w:val="0075080F"/>
    <w:rsid w:val="00752BA8"/>
    <w:rsid w:val="0075711B"/>
    <w:rsid w:val="007630ED"/>
    <w:rsid w:val="00780237"/>
    <w:rsid w:val="007A4F9B"/>
    <w:rsid w:val="007A72A7"/>
    <w:rsid w:val="007C103A"/>
    <w:rsid w:val="007E2A18"/>
    <w:rsid w:val="007E2FDE"/>
    <w:rsid w:val="008006FB"/>
    <w:rsid w:val="00813A07"/>
    <w:rsid w:val="00824F07"/>
    <w:rsid w:val="0082594C"/>
    <w:rsid w:val="008421B7"/>
    <w:rsid w:val="008547C1"/>
    <w:rsid w:val="0085658F"/>
    <w:rsid w:val="00871E38"/>
    <w:rsid w:val="00892276"/>
    <w:rsid w:val="00893405"/>
    <w:rsid w:val="008A5F7B"/>
    <w:rsid w:val="008B0E0A"/>
    <w:rsid w:val="008B5A49"/>
    <w:rsid w:val="008C3F3E"/>
    <w:rsid w:val="008C694E"/>
    <w:rsid w:val="008E4E1E"/>
    <w:rsid w:val="008E562F"/>
    <w:rsid w:val="008F0C3B"/>
    <w:rsid w:val="00904B18"/>
    <w:rsid w:val="00920AE6"/>
    <w:rsid w:val="00927961"/>
    <w:rsid w:val="00932D80"/>
    <w:rsid w:val="009627E9"/>
    <w:rsid w:val="00992C90"/>
    <w:rsid w:val="009A30DB"/>
    <w:rsid w:val="009B13AC"/>
    <w:rsid w:val="009D5D29"/>
    <w:rsid w:val="009D6EB1"/>
    <w:rsid w:val="009D6FB1"/>
    <w:rsid w:val="009D7E51"/>
    <w:rsid w:val="009E637F"/>
    <w:rsid w:val="00A10F6C"/>
    <w:rsid w:val="00A429CC"/>
    <w:rsid w:val="00A73685"/>
    <w:rsid w:val="00A7752E"/>
    <w:rsid w:val="00A95EA6"/>
    <w:rsid w:val="00AA6AA0"/>
    <w:rsid w:val="00AB464F"/>
    <w:rsid w:val="00AB5474"/>
    <w:rsid w:val="00B11D61"/>
    <w:rsid w:val="00B9678D"/>
    <w:rsid w:val="00BB2434"/>
    <w:rsid w:val="00BB5AC3"/>
    <w:rsid w:val="00BC5ACF"/>
    <w:rsid w:val="00BD06C2"/>
    <w:rsid w:val="00BF237B"/>
    <w:rsid w:val="00BF717D"/>
    <w:rsid w:val="00C10DDF"/>
    <w:rsid w:val="00C222E9"/>
    <w:rsid w:val="00C279AD"/>
    <w:rsid w:val="00C469A7"/>
    <w:rsid w:val="00C5167D"/>
    <w:rsid w:val="00C52C17"/>
    <w:rsid w:val="00C56E32"/>
    <w:rsid w:val="00C729CE"/>
    <w:rsid w:val="00C83D5D"/>
    <w:rsid w:val="00C97CE2"/>
    <w:rsid w:val="00CB5CE1"/>
    <w:rsid w:val="00CD7C06"/>
    <w:rsid w:val="00CE1B8E"/>
    <w:rsid w:val="00CE3D6B"/>
    <w:rsid w:val="00D17531"/>
    <w:rsid w:val="00D56A74"/>
    <w:rsid w:val="00D6064F"/>
    <w:rsid w:val="00D84682"/>
    <w:rsid w:val="00D865FD"/>
    <w:rsid w:val="00DB245F"/>
    <w:rsid w:val="00DC5BE4"/>
    <w:rsid w:val="00DC631E"/>
    <w:rsid w:val="00DC70DE"/>
    <w:rsid w:val="00DE4025"/>
    <w:rsid w:val="00DE73E9"/>
    <w:rsid w:val="00E1295E"/>
    <w:rsid w:val="00E24580"/>
    <w:rsid w:val="00E34597"/>
    <w:rsid w:val="00E506D2"/>
    <w:rsid w:val="00E5356A"/>
    <w:rsid w:val="00E80BBE"/>
    <w:rsid w:val="00E85E04"/>
    <w:rsid w:val="00E960E5"/>
    <w:rsid w:val="00EA4863"/>
    <w:rsid w:val="00EA6263"/>
    <w:rsid w:val="00EC3783"/>
    <w:rsid w:val="00EF00A1"/>
    <w:rsid w:val="00F205DE"/>
    <w:rsid w:val="00F20B23"/>
    <w:rsid w:val="00F32597"/>
    <w:rsid w:val="00F52051"/>
    <w:rsid w:val="00F56282"/>
    <w:rsid w:val="00F61597"/>
    <w:rsid w:val="00F708A5"/>
    <w:rsid w:val="00F80F69"/>
    <w:rsid w:val="00F900DB"/>
    <w:rsid w:val="00F973A4"/>
    <w:rsid w:val="00FB014C"/>
    <w:rsid w:val="00F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7B56315"/>
  <w14:defaultImageDpi w14:val="300"/>
  <w15:docId w15:val="{6242A916-E57A-7D44-A6D0-6ABAE355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paragraph" w:styleId="ListParagraph">
    <w:name w:val="List Paragraph"/>
    <w:basedOn w:val="Normal"/>
    <w:uiPriority w:val="34"/>
    <w:qFormat/>
    <w:rsid w:val="009627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6A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6AA0"/>
    <w:rPr>
      <w:rFonts w:ascii="Century Gothic" w:hAnsi="Century Gothic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AA6A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AA0"/>
    <w:rPr>
      <w:rFonts w:ascii="Century Gothic" w:hAnsi="Century Gothic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0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95CB3546-C356-2F42-8B97-02010A13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Ashley</dc:creator>
  <cp:keywords/>
  <dc:description/>
  <cp:lastModifiedBy>Daniel Larsson</cp:lastModifiedBy>
  <cp:revision>19</cp:revision>
  <cp:lastPrinted>2017-04-18T19:43:00Z</cp:lastPrinted>
  <dcterms:created xsi:type="dcterms:W3CDTF">2021-10-08T13:03:00Z</dcterms:created>
  <dcterms:modified xsi:type="dcterms:W3CDTF">2022-03-16T15:31:00Z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</Properties>
</file>