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9A47E" w14:textId="418A4816" w:rsidR="00F00FF9" w:rsidRPr="00264EAB" w:rsidRDefault="00264EAB" w:rsidP="005174F1">
      <w:pPr>
        <w:pStyle w:val="Artikelrubrik"/>
        <w:ind w:right="-663"/>
        <w:rPr>
          <w:rFonts w:ascii="Palatino Linotype" w:hAnsi="Palatino Linotype"/>
        </w:rPr>
      </w:pPr>
      <w:r w:rsidRPr="00264EAB">
        <w:rPr>
          <w:rFonts w:ascii="Palatino Linotype" w:hAnsi="Palatino Linotype"/>
          <w:noProof/>
          <w:lang w:eastAsia="sv-SE"/>
        </w:rPr>
        <w:drawing>
          <wp:anchor distT="0" distB="0" distL="114300" distR="114300" simplePos="0" relativeHeight="251656704" behindDoc="1" locked="0" layoutInCell="1" allowOverlap="1" wp14:anchorId="6E55F2FD" wp14:editId="65607C37">
            <wp:simplePos x="0" y="0"/>
            <wp:positionH relativeFrom="margin">
              <wp:align>right</wp:align>
            </wp:positionH>
            <wp:positionV relativeFrom="margin">
              <wp:align>top</wp:align>
            </wp:positionV>
            <wp:extent cx="878840" cy="840105"/>
            <wp:effectExtent l="0" t="0" r="0" b="0"/>
            <wp:wrapSquare wrapText="bothSides"/>
            <wp:docPr id="2" name="Bild 2" descr="sig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i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8840" cy="840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827E6" w14:textId="2A1A4FDB" w:rsidR="00F00FF9" w:rsidRPr="00264EAB" w:rsidRDefault="00264EAB" w:rsidP="005174F1">
      <w:pPr>
        <w:pStyle w:val="Artikelrubrik"/>
        <w:ind w:right="-663"/>
        <w:rPr>
          <w:rFonts w:ascii="Palatino Linotype" w:hAnsi="Palatino Linotype"/>
        </w:rPr>
      </w:pPr>
      <w:r w:rsidRPr="00264EAB">
        <w:rPr>
          <w:rFonts w:ascii="Palatino Linotype" w:hAnsi="Palatino Linotype"/>
          <w:noProof/>
          <w:lang w:eastAsia="sv-SE"/>
        </w:rPr>
        <w:drawing>
          <wp:anchor distT="0" distB="0" distL="114300" distR="114300" simplePos="0" relativeHeight="251657728" behindDoc="0" locked="0" layoutInCell="1" allowOverlap="1" wp14:anchorId="7257BE4E" wp14:editId="2B77B2FD">
            <wp:simplePos x="0" y="0"/>
            <wp:positionH relativeFrom="margin">
              <wp:align>left</wp:align>
            </wp:positionH>
            <wp:positionV relativeFrom="margin">
              <wp:align>top</wp:align>
            </wp:positionV>
            <wp:extent cx="810895" cy="810895"/>
            <wp:effectExtent l="0" t="0" r="0" b="0"/>
            <wp:wrapSquare wrapText="bothSides"/>
            <wp:docPr id="3" name="Bild 3" descr="Logga med hus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ga med hus_v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9F903F" w14:textId="77777777" w:rsidR="007A6CB3" w:rsidRPr="00264EAB" w:rsidRDefault="007A6CB3" w:rsidP="005174F1">
      <w:pPr>
        <w:pStyle w:val="Artikelrubrik"/>
        <w:ind w:right="-663"/>
        <w:rPr>
          <w:rFonts w:ascii="Palatino Linotype" w:hAnsi="Palatino Linotype"/>
        </w:rPr>
      </w:pPr>
    </w:p>
    <w:p w14:paraId="356DBE18" w14:textId="77777777" w:rsidR="00F00FF9" w:rsidRPr="00264EAB" w:rsidRDefault="00F00FF9" w:rsidP="005174F1">
      <w:pPr>
        <w:pStyle w:val="Artikelrubrik"/>
        <w:ind w:right="-663"/>
        <w:rPr>
          <w:rFonts w:ascii="Palatino Linotype" w:hAnsi="Palatino Linotype"/>
        </w:rPr>
      </w:pPr>
      <w:proofErr w:type="spellStart"/>
      <w:r w:rsidRPr="00264EAB">
        <w:rPr>
          <w:rFonts w:ascii="Palatino Linotype" w:hAnsi="Palatino Linotype"/>
        </w:rPr>
        <w:t>Opuscula</w:t>
      </w:r>
      <w:proofErr w:type="spellEnd"/>
      <w:r w:rsidRPr="00264EAB">
        <w:rPr>
          <w:rFonts w:ascii="Palatino Linotype" w:hAnsi="Palatino Linotype"/>
        </w:rPr>
        <w:t xml:space="preserve"> </w:t>
      </w:r>
      <w:proofErr w:type="spellStart"/>
      <w:r w:rsidRPr="00264EAB">
        <w:rPr>
          <w:rFonts w:ascii="Palatino Linotype" w:hAnsi="Palatino Linotype"/>
        </w:rPr>
        <w:t>Historica</w:t>
      </w:r>
      <w:proofErr w:type="spellEnd"/>
      <w:r w:rsidRPr="00264EAB">
        <w:rPr>
          <w:rFonts w:ascii="Palatino Linotype" w:hAnsi="Palatino Linotype"/>
        </w:rPr>
        <w:t xml:space="preserve"> </w:t>
      </w:r>
      <w:proofErr w:type="spellStart"/>
      <w:r w:rsidRPr="00264EAB">
        <w:rPr>
          <w:rFonts w:ascii="Palatino Linotype" w:hAnsi="Palatino Linotype"/>
        </w:rPr>
        <w:t>Upsaliensia</w:t>
      </w:r>
      <w:proofErr w:type="spellEnd"/>
      <w:r w:rsidRPr="00264EAB">
        <w:rPr>
          <w:rFonts w:ascii="Palatino Linotype" w:hAnsi="Palatino Linotype"/>
          <w:snapToGrid w:val="0"/>
          <w:color w:val="000000"/>
          <w:w w:val="0"/>
          <w:sz w:val="0"/>
          <w:szCs w:val="0"/>
          <w:u w:color="000000"/>
          <w:bdr w:val="none" w:sz="0" w:space="0" w:color="000000"/>
          <w:shd w:val="clear" w:color="000000" w:fill="000000"/>
          <w:lang w:val="x-none" w:eastAsia="x-none" w:bidi="x-none"/>
        </w:rPr>
        <w:t xml:space="preserve"> </w:t>
      </w:r>
    </w:p>
    <w:p w14:paraId="4E226633" w14:textId="77777777" w:rsidR="00453F8C" w:rsidRPr="00264EAB" w:rsidRDefault="00453F8C" w:rsidP="005174F1">
      <w:pPr>
        <w:pStyle w:val="Artikelunderrubrik"/>
        <w:ind w:right="-663"/>
        <w:rPr>
          <w:rFonts w:ascii="Palatino Linotype" w:hAnsi="Palatino Linotype"/>
        </w:rPr>
      </w:pPr>
      <w:r w:rsidRPr="00264EAB">
        <w:rPr>
          <w:rFonts w:ascii="Palatino Linotype" w:hAnsi="Palatino Linotype"/>
        </w:rPr>
        <w:t>Diverse formalia för manus till Opuscula</w:t>
      </w:r>
    </w:p>
    <w:p w14:paraId="18B7974F" w14:textId="77777777" w:rsidR="00453F8C" w:rsidRPr="00264EAB" w:rsidRDefault="00453F8C" w:rsidP="005174F1">
      <w:pPr>
        <w:pStyle w:val="Normalefterrubrik"/>
        <w:ind w:right="-663"/>
        <w:rPr>
          <w:rFonts w:ascii="Palatino Linotype" w:hAnsi="Palatino Linotype"/>
          <w:szCs w:val="24"/>
        </w:rPr>
      </w:pPr>
      <w:r w:rsidRPr="00264EAB">
        <w:rPr>
          <w:rFonts w:ascii="Palatino Linotype" w:hAnsi="Palatino Linotype"/>
          <w:b/>
          <w:szCs w:val="24"/>
        </w:rPr>
        <w:t>Formatmall:</w:t>
      </w:r>
      <w:r w:rsidRPr="00264EAB">
        <w:rPr>
          <w:rFonts w:ascii="Palatino Linotype" w:hAnsi="Palatino Linotype"/>
          <w:szCs w:val="24"/>
        </w:rPr>
        <w:t xml:space="preserve"> Texter till Opuscula skall vara formaterade med de mallar som tillhandahålls av redaktionen (opusculamall.dot). Tänk på att det är enklare att redan från början använda mallen än att applicera den på skriven text.</w:t>
      </w:r>
    </w:p>
    <w:p w14:paraId="563470F0" w14:textId="77777777" w:rsidR="00453F8C" w:rsidRPr="00264EAB" w:rsidRDefault="00453F8C" w:rsidP="005174F1">
      <w:pPr>
        <w:pStyle w:val="Normalefterrubrik"/>
        <w:ind w:right="-663"/>
        <w:rPr>
          <w:rFonts w:ascii="Palatino Linotype" w:hAnsi="Palatino Linotype"/>
          <w:b/>
          <w:szCs w:val="24"/>
        </w:rPr>
      </w:pPr>
    </w:p>
    <w:p w14:paraId="34DD8CB7" w14:textId="77777777" w:rsidR="00453F8C" w:rsidRPr="00264EAB" w:rsidRDefault="00453F8C" w:rsidP="005174F1">
      <w:pPr>
        <w:pStyle w:val="Normalefterrubrik"/>
        <w:ind w:right="-663"/>
        <w:rPr>
          <w:rFonts w:ascii="Palatino Linotype" w:hAnsi="Palatino Linotype"/>
          <w:szCs w:val="24"/>
        </w:rPr>
      </w:pPr>
      <w:r w:rsidRPr="00264EAB">
        <w:rPr>
          <w:rFonts w:ascii="Palatino Linotype" w:hAnsi="Palatino Linotype"/>
          <w:b/>
          <w:szCs w:val="24"/>
        </w:rPr>
        <w:t>Textens layout</w:t>
      </w:r>
      <w:r w:rsidRPr="00264EAB">
        <w:rPr>
          <w:rFonts w:ascii="Palatino Linotype" w:hAnsi="Palatino Linotype"/>
          <w:szCs w:val="24"/>
        </w:rPr>
        <w:t>: Tänk på att bryta upp texten. Även om artiklarna är relativt korta behövs det avbrott för ögonen. Lägg in rubriker, och se till att låta dem följa er röda tråd (undvik alltså rubriker som ”Inledning”, ”Sammanfattning”). Lägg också in styckebrytningar ofta. Sidorna i Opuscula är relativt små, så styckena får inte bli för långa. Det bör helst inte vara färre än 3–4 stycken/</w:t>
      </w:r>
      <w:proofErr w:type="spellStart"/>
      <w:r w:rsidRPr="00264EAB">
        <w:rPr>
          <w:rFonts w:ascii="Palatino Linotype" w:hAnsi="Palatino Linotype"/>
          <w:szCs w:val="24"/>
        </w:rPr>
        <w:t>opusculasida</w:t>
      </w:r>
      <w:proofErr w:type="spellEnd"/>
      <w:r w:rsidRPr="00264EAB">
        <w:rPr>
          <w:rFonts w:ascii="Palatino Linotype" w:hAnsi="Palatino Linotype"/>
          <w:szCs w:val="24"/>
        </w:rPr>
        <w:t>. Både rubriker och styckebrytningar gör det också lättare för er att betona vad som är centralt i argumenteringen. Långa noter bör undvikas.</w:t>
      </w:r>
    </w:p>
    <w:p w14:paraId="326C270B" w14:textId="77777777" w:rsidR="00453F8C" w:rsidRPr="00264EAB" w:rsidRDefault="00453F8C" w:rsidP="005174F1">
      <w:pPr>
        <w:pStyle w:val="Normalefterrubrik"/>
        <w:ind w:right="-663"/>
        <w:rPr>
          <w:rFonts w:ascii="Palatino Linotype" w:hAnsi="Palatino Linotype"/>
          <w:b/>
          <w:szCs w:val="24"/>
        </w:rPr>
      </w:pPr>
    </w:p>
    <w:p w14:paraId="7A228D4F" w14:textId="77777777" w:rsidR="00453F8C" w:rsidRPr="00264EAB" w:rsidRDefault="00453F8C" w:rsidP="005174F1">
      <w:pPr>
        <w:pStyle w:val="Normalefterrubrik"/>
        <w:ind w:right="-663"/>
        <w:rPr>
          <w:rFonts w:ascii="Palatino Linotype" w:hAnsi="Palatino Linotype"/>
          <w:szCs w:val="24"/>
        </w:rPr>
      </w:pPr>
      <w:r w:rsidRPr="00264EAB">
        <w:rPr>
          <w:rFonts w:ascii="Palatino Linotype" w:hAnsi="Palatino Linotype"/>
          <w:b/>
          <w:szCs w:val="24"/>
        </w:rPr>
        <w:t>Illustrationer</w:t>
      </w:r>
      <w:r w:rsidRPr="00264EAB">
        <w:rPr>
          <w:rFonts w:ascii="Palatino Linotype" w:hAnsi="Palatino Linotype"/>
          <w:szCs w:val="24"/>
        </w:rPr>
        <w:t>: Även dessa fungerar utmärkt som avbrott i texten. Bildtexter är ett utmärkt sätt att markera saker på, eftersom de automatiskt hamnar i blickfånget. Det åligger enskilda författare att skaffa tillstånd att publicera bilden och att korrekt ange proveniens etc. i bildtexten.</w:t>
      </w:r>
      <w:r w:rsidR="00D438BE" w:rsidRPr="00264EAB">
        <w:rPr>
          <w:rFonts w:ascii="Palatino Linotype" w:hAnsi="Palatino Linotype"/>
          <w:szCs w:val="24"/>
        </w:rPr>
        <w:t xml:space="preserve"> Illustrationer ska vara numrerade: Bild 1; Bild 2 etc.</w:t>
      </w:r>
    </w:p>
    <w:p w14:paraId="1A94185F" w14:textId="77777777" w:rsidR="00453F8C" w:rsidRPr="00264EAB" w:rsidRDefault="00453F8C" w:rsidP="005174F1">
      <w:pPr>
        <w:pStyle w:val="Normalefterrubrik"/>
        <w:ind w:right="-663"/>
        <w:rPr>
          <w:rFonts w:ascii="Palatino Linotype" w:hAnsi="Palatino Linotype"/>
          <w:b/>
          <w:szCs w:val="24"/>
        </w:rPr>
      </w:pPr>
    </w:p>
    <w:p w14:paraId="3E77B3FA" w14:textId="77777777" w:rsidR="001A3DCE" w:rsidRPr="00264EAB" w:rsidRDefault="00453F8C" w:rsidP="005174F1">
      <w:pPr>
        <w:pStyle w:val="Normalefterrubrik"/>
        <w:ind w:right="-663"/>
        <w:rPr>
          <w:rFonts w:ascii="Palatino Linotype" w:hAnsi="Palatino Linotype"/>
          <w:szCs w:val="24"/>
        </w:rPr>
      </w:pPr>
      <w:r w:rsidRPr="00264EAB">
        <w:rPr>
          <w:rFonts w:ascii="Palatino Linotype" w:hAnsi="Palatino Linotype"/>
          <w:b/>
          <w:szCs w:val="24"/>
        </w:rPr>
        <w:t>Noter</w:t>
      </w:r>
      <w:r w:rsidR="00BC0A87" w:rsidRPr="00264EAB">
        <w:rPr>
          <w:rFonts w:ascii="Palatino Linotype" w:hAnsi="Palatino Linotype"/>
          <w:b/>
          <w:szCs w:val="24"/>
        </w:rPr>
        <w:t xml:space="preserve"> och förteckningar</w:t>
      </w:r>
      <w:r w:rsidRPr="00264EAB">
        <w:rPr>
          <w:rFonts w:ascii="Palatino Linotype" w:hAnsi="Palatino Linotype"/>
          <w:szCs w:val="24"/>
        </w:rPr>
        <w:t>: Alla noter är fotnoter</w:t>
      </w:r>
      <w:r w:rsidR="001A3DCE" w:rsidRPr="00264EAB">
        <w:rPr>
          <w:rFonts w:ascii="Palatino Linotype" w:hAnsi="Palatino Linotype"/>
          <w:szCs w:val="24"/>
        </w:rPr>
        <w:t>. K</w:t>
      </w:r>
      <w:r w:rsidRPr="00264EAB">
        <w:rPr>
          <w:rFonts w:ascii="Palatino Linotype" w:hAnsi="Palatino Linotype"/>
          <w:szCs w:val="24"/>
        </w:rPr>
        <w:t>äll- och litteraturförteckning</w:t>
      </w:r>
      <w:r w:rsidR="001A3DCE" w:rsidRPr="00264EAB">
        <w:rPr>
          <w:rFonts w:ascii="Palatino Linotype" w:hAnsi="Palatino Linotype"/>
          <w:szCs w:val="24"/>
        </w:rPr>
        <w:t xml:space="preserve"> används i både monografier och antologier</w:t>
      </w:r>
      <w:r w:rsidRPr="00264EAB">
        <w:rPr>
          <w:rFonts w:ascii="Palatino Linotype" w:hAnsi="Palatino Linotype"/>
          <w:szCs w:val="24"/>
        </w:rPr>
        <w:t xml:space="preserve">. </w:t>
      </w:r>
      <w:r w:rsidR="00463F96" w:rsidRPr="00264EAB">
        <w:rPr>
          <w:rFonts w:ascii="Palatino Linotype" w:hAnsi="Palatino Linotype"/>
          <w:szCs w:val="24"/>
        </w:rPr>
        <w:t>I noterna ges därmed endast kortfattad information</w:t>
      </w:r>
      <w:r w:rsidR="00BE54E1" w:rsidRPr="00264EAB">
        <w:rPr>
          <w:rFonts w:ascii="Palatino Linotype" w:hAnsi="Palatino Linotype"/>
          <w:szCs w:val="24"/>
        </w:rPr>
        <w:t>.</w:t>
      </w:r>
    </w:p>
    <w:p w14:paraId="114051E5" w14:textId="77777777" w:rsidR="001A3DCE" w:rsidRPr="00264EAB" w:rsidRDefault="001A3DCE" w:rsidP="005174F1">
      <w:pPr>
        <w:pStyle w:val="Normalefterrubrik"/>
        <w:ind w:right="-663"/>
        <w:rPr>
          <w:rFonts w:ascii="Palatino Linotype" w:hAnsi="Palatino Linotype"/>
          <w:szCs w:val="24"/>
        </w:rPr>
      </w:pPr>
      <w:r w:rsidRPr="00264EAB">
        <w:rPr>
          <w:rFonts w:ascii="Palatino Linotype" w:hAnsi="Palatino Linotype"/>
          <w:szCs w:val="24"/>
        </w:rPr>
        <w:t>Käll- och litteraturförteckningen ställs upp enligt följande:</w:t>
      </w:r>
    </w:p>
    <w:p w14:paraId="6B926A06" w14:textId="77777777" w:rsidR="001A3DCE" w:rsidRPr="00264EAB" w:rsidRDefault="001A3DCE" w:rsidP="005174F1">
      <w:pPr>
        <w:ind w:left="284" w:right="-663" w:hanging="284"/>
        <w:rPr>
          <w:rFonts w:ascii="Palatino Linotype" w:hAnsi="Palatino Linotype"/>
        </w:rPr>
      </w:pPr>
      <w:r w:rsidRPr="00264EAB">
        <w:rPr>
          <w:rFonts w:ascii="Palatino Linotype" w:hAnsi="Palatino Linotype"/>
        </w:rPr>
        <w:t>Otryckta källor (arkivmaterial)</w:t>
      </w:r>
    </w:p>
    <w:p w14:paraId="6AFA4BFB" w14:textId="77777777" w:rsidR="001A3DCE" w:rsidRPr="00264EAB" w:rsidRDefault="001A3DCE" w:rsidP="005174F1">
      <w:pPr>
        <w:ind w:left="284" w:right="-663" w:hanging="284"/>
        <w:rPr>
          <w:rFonts w:ascii="Palatino Linotype" w:hAnsi="Palatino Linotype"/>
        </w:rPr>
      </w:pPr>
      <w:r w:rsidRPr="00264EAB">
        <w:rPr>
          <w:rFonts w:ascii="Palatino Linotype" w:hAnsi="Palatino Linotype"/>
        </w:rPr>
        <w:t>Tryckta källor</w:t>
      </w:r>
    </w:p>
    <w:p w14:paraId="1F41DA4A" w14:textId="7F011DE4" w:rsidR="001A3DCE" w:rsidRPr="00264EAB" w:rsidRDefault="001A3DCE" w:rsidP="005174F1">
      <w:pPr>
        <w:ind w:left="284" w:right="-663" w:hanging="284"/>
        <w:rPr>
          <w:rFonts w:ascii="Palatino Linotype" w:hAnsi="Palatino Linotype"/>
        </w:rPr>
      </w:pPr>
      <w:r w:rsidRPr="00264EAB">
        <w:rPr>
          <w:rFonts w:ascii="Palatino Linotype" w:hAnsi="Palatino Linotype"/>
        </w:rPr>
        <w:lastRenderedPageBreak/>
        <w:t>Litteratur (även otryckt:</w:t>
      </w:r>
      <w:r w:rsidR="005174F1">
        <w:rPr>
          <w:rFonts w:ascii="Palatino Linotype" w:hAnsi="Palatino Linotype"/>
        </w:rPr>
        <w:t xml:space="preserve"> såsom</w:t>
      </w:r>
      <w:r w:rsidRPr="00264EAB">
        <w:rPr>
          <w:rFonts w:ascii="Palatino Linotype" w:hAnsi="Palatino Linotype"/>
        </w:rPr>
        <w:t xml:space="preserve"> ko</w:t>
      </w:r>
      <w:r w:rsidR="005174F1">
        <w:rPr>
          <w:rFonts w:ascii="Palatino Linotype" w:hAnsi="Palatino Linotype"/>
        </w:rPr>
        <w:t>nferenspapper och studentuppsatser</w:t>
      </w:r>
      <w:r w:rsidRPr="00264EAB">
        <w:rPr>
          <w:rFonts w:ascii="Palatino Linotype" w:hAnsi="Palatino Linotype"/>
        </w:rPr>
        <w:t>)</w:t>
      </w:r>
    </w:p>
    <w:p w14:paraId="3C601755" w14:textId="77777777" w:rsidR="001A3DCE" w:rsidRPr="00264EAB" w:rsidRDefault="004D6CEA" w:rsidP="005174F1">
      <w:pPr>
        <w:ind w:right="-663" w:firstLine="0"/>
        <w:rPr>
          <w:rFonts w:ascii="Palatino Linotype" w:hAnsi="Palatino Linotype"/>
        </w:rPr>
      </w:pPr>
      <w:r w:rsidRPr="00264EAB">
        <w:rPr>
          <w:rFonts w:ascii="Palatino Linotype" w:hAnsi="Palatino Linotype"/>
        </w:rPr>
        <w:t xml:space="preserve">Förteckningen </w:t>
      </w:r>
      <w:r w:rsidR="001A3DCE" w:rsidRPr="00264EAB">
        <w:rPr>
          <w:rFonts w:ascii="Palatino Linotype" w:hAnsi="Palatino Linotype"/>
        </w:rPr>
        <w:t xml:space="preserve">över otryckta källor </w:t>
      </w:r>
      <w:r w:rsidRPr="00264EAB">
        <w:rPr>
          <w:rFonts w:ascii="Palatino Linotype" w:hAnsi="Palatino Linotype"/>
        </w:rPr>
        <w:t>utgår från arkivinstitution, arkivbildare, serie etc. Enskilda handlingar behöver normalt inte anges i förteckningen.</w:t>
      </w:r>
    </w:p>
    <w:p w14:paraId="4D6BF889" w14:textId="77777777" w:rsidR="004D6CEA" w:rsidRPr="00264EAB" w:rsidRDefault="004D6CEA" w:rsidP="005174F1">
      <w:pPr>
        <w:ind w:right="-663" w:firstLine="0"/>
        <w:rPr>
          <w:rFonts w:ascii="Palatino Linotype" w:hAnsi="Palatino Linotype"/>
        </w:rPr>
      </w:pPr>
      <w:r w:rsidRPr="00264EAB">
        <w:rPr>
          <w:rFonts w:ascii="Palatino Linotype" w:hAnsi="Palatino Linotype"/>
        </w:rPr>
        <w:t>Förteckningarna över tryckta källor och litteratur ställs upp i alfabetisk ordning på författarefternamn.</w:t>
      </w:r>
    </w:p>
    <w:p w14:paraId="422A85BF" w14:textId="77777777" w:rsidR="004D6CEA" w:rsidRPr="00264EAB" w:rsidRDefault="004D6CEA" w:rsidP="005174F1">
      <w:pPr>
        <w:ind w:right="-663" w:firstLine="0"/>
        <w:rPr>
          <w:rFonts w:ascii="Palatino Linotype" w:hAnsi="Palatino Linotype"/>
          <w:szCs w:val="24"/>
        </w:rPr>
      </w:pPr>
      <w:r w:rsidRPr="00264EAB">
        <w:rPr>
          <w:rFonts w:ascii="Palatino Linotype" w:hAnsi="Palatino Linotype"/>
          <w:szCs w:val="24"/>
        </w:rPr>
        <w:t xml:space="preserve">Vad gäller </w:t>
      </w:r>
      <w:r w:rsidRPr="00264EAB">
        <w:rPr>
          <w:rFonts w:ascii="Palatino Linotype" w:hAnsi="Palatino Linotype"/>
          <w:szCs w:val="24"/>
          <w:u w:val="single"/>
        </w:rPr>
        <w:t>otryckta källor</w:t>
      </w:r>
      <w:r w:rsidRPr="00264EAB">
        <w:rPr>
          <w:rFonts w:ascii="Palatino Linotype" w:hAnsi="Palatino Linotype"/>
          <w:szCs w:val="24"/>
        </w:rPr>
        <w:t xml:space="preserve"> och annat </w:t>
      </w:r>
      <w:r w:rsidRPr="00264EAB">
        <w:rPr>
          <w:rFonts w:ascii="Palatino Linotype" w:hAnsi="Palatino Linotype"/>
          <w:szCs w:val="24"/>
          <w:u w:val="single"/>
        </w:rPr>
        <w:t>otryckt material</w:t>
      </w:r>
      <w:r w:rsidRPr="00264EAB">
        <w:rPr>
          <w:rFonts w:ascii="Palatino Linotype" w:hAnsi="Palatino Linotype"/>
          <w:szCs w:val="24"/>
        </w:rPr>
        <w:t xml:space="preserve"> skall inga kursiveringar förekomma i noter eller förteckning.</w:t>
      </w:r>
    </w:p>
    <w:p w14:paraId="7459D264" w14:textId="77777777" w:rsidR="00BC0A87" w:rsidRPr="00264EAB" w:rsidRDefault="00BC0A87" w:rsidP="005174F1">
      <w:pPr>
        <w:ind w:right="-663" w:firstLine="0"/>
        <w:rPr>
          <w:rFonts w:ascii="Palatino Linotype" w:hAnsi="Palatino Linotype"/>
          <w:szCs w:val="24"/>
        </w:rPr>
      </w:pPr>
      <w:r w:rsidRPr="00264EAB">
        <w:rPr>
          <w:rFonts w:ascii="Palatino Linotype" w:hAnsi="Palatino Linotype"/>
          <w:szCs w:val="24"/>
        </w:rPr>
        <w:t>I antologier rekommenderas att varje artikel har sin egen käll- och litteraturförteckning.</w:t>
      </w:r>
    </w:p>
    <w:p w14:paraId="34E936A6" w14:textId="77777777" w:rsidR="004D6CEA" w:rsidRPr="00264EAB" w:rsidRDefault="004D6CEA" w:rsidP="005174F1">
      <w:pPr>
        <w:pStyle w:val="Normalefterrubrik"/>
        <w:ind w:right="-663"/>
        <w:rPr>
          <w:rFonts w:ascii="Palatino Linotype" w:hAnsi="Palatino Linotype"/>
          <w:szCs w:val="24"/>
        </w:rPr>
      </w:pPr>
    </w:p>
    <w:p w14:paraId="71E23C91" w14:textId="77777777" w:rsidR="00BC0A87" w:rsidRPr="00264EAB" w:rsidRDefault="00380416" w:rsidP="005174F1">
      <w:pPr>
        <w:pStyle w:val="Normalefterrubrik"/>
        <w:ind w:right="-663"/>
        <w:rPr>
          <w:rFonts w:ascii="Palatino Linotype" w:hAnsi="Palatino Linotype"/>
          <w:szCs w:val="24"/>
        </w:rPr>
      </w:pPr>
      <w:r w:rsidRPr="00264EAB">
        <w:rPr>
          <w:rFonts w:ascii="Palatino Linotype" w:hAnsi="Palatino Linotype"/>
          <w:szCs w:val="24"/>
        </w:rPr>
        <w:t>N</w:t>
      </w:r>
      <w:r w:rsidR="004D6CEA" w:rsidRPr="00264EAB">
        <w:rPr>
          <w:rFonts w:ascii="Palatino Linotype" w:hAnsi="Palatino Linotype"/>
          <w:szCs w:val="24"/>
        </w:rPr>
        <w:t>ot</w:t>
      </w:r>
      <w:r w:rsidRPr="00264EAB">
        <w:rPr>
          <w:rFonts w:ascii="Palatino Linotype" w:hAnsi="Palatino Linotype"/>
          <w:szCs w:val="24"/>
        </w:rPr>
        <w:t>referenser</w:t>
      </w:r>
      <w:r w:rsidR="004D6CEA" w:rsidRPr="00264EAB">
        <w:rPr>
          <w:rFonts w:ascii="Palatino Linotype" w:hAnsi="Palatino Linotype"/>
          <w:szCs w:val="24"/>
        </w:rPr>
        <w:t xml:space="preserve"> till arkivmaterial </w:t>
      </w:r>
      <w:r w:rsidRPr="00264EAB">
        <w:rPr>
          <w:rFonts w:ascii="Palatino Linotype" w:hAnsi="Palatino Linotype"/>
          <w:szCs w:val="24"/>
        </w:rPr>
        <w:t xml:space="preserve">måste bestå av </w:t>
      </w:r>
      <w:r w:rsidR="004D6CEA" w:rsidRPr="00264EAB">
        <w:rPr>
          <w:rFonts w:ascii="Palatino Linotype" w:hAnsi="Palatino Linotype"/>
          <w:szCs w:val="24"/>
        </w:rPr>
        <w:t>förkortning</w:t>
      </w:r>
      <w:r w:rsidRPr="00264EAB">
        <w:rPr>
          <w:rFonts w:ascii="Palatino Linotype" w:hAnsi="Palatino Linotype"/>
          <w:szCs w:val="24"/>
        </w:rPr>
        <w:t>ar</w:t>
      </w:r>
      <w:r w:rsidR="004D6CEA" w:rsidRPr="00264EAB">
        <w:rPr>
          <w:rFonts w:ascii="Palatino Linotype" w:hAnsi="Palatino Linotype"/>
          <w:szCs w:val="24"/>
        </w:rPr>
        <w:t xml:space="preserve"> som tydligt visar vilken post i källförteckningen som motsvaras. </w:t>
      </w:r>
      <w:r w:rsidRPr="00264EAB">
        <w:rPr>
          <w:rFonts w:ascii="Palatino Linotype" w:hAnsi="Palatino Linotype"/>
          <w:szCs w:val="24"/>
        </w:rPr>
        <w:t xml:space="preserve">Exempel: </w:t>
      </w:r>
      <w:r w:rsidR="00BC0A87" w:rsidRPr="00264EAB">
        <w:rPr>
          <w:rFonts w:ascii="Palatino Linotype" w:hAnsi="Palatino Linotype"/>
          <w:szCs w:val="24"/>
        </w:rPr>
        <w:t>Källförteckningens:</w:t>
      </w:r>
    </w:p>
    <w:p w14:paraId="0F3A84B5" w14:textId="77777777" w:rsidR="00BC0A87" w:rsidRPr="00264EAB" w:rsidRDefault="00664FA8" w:rsidP="005174F1">
      <w:pPr>
        <w:pStyle w:val="Normalefterrubrik"/>
        <w:tabs>
          <w:tab w:val="left" w:pos="284"/>
        </w:tabs>
        <w:ind w:right="-663"/>
        <w:rPr>
          <w:rFonts w:ascii="Palatino Linotype" w:hAnsi="Palatino Linotype"/>
          <w:b/>
          <w:i/>
          <w:szCs w:val="24"/>
        </w:rPr>
      </w:pPr>
      <w:r w:rsidRPr="00264EAB">
        <w:rPr>
          <w:rFonts w:ascii="Palatino Linotype" w:hAnsi="Palatino Linotype"/>
          <w:szCs w:val="24"/>
        </w:rPr>
        <w:tab/>
      </w:r>
      <w:r w:rsidR="00380416" w:rsidRPr="00264EAB">
        <w:rPr>
          <w:rFonts w:ascii="Palatino Linotype" w:hAnsi="Palatino Linotype"/>
          <w:b/>
          <w:i/>
          <w:szCs w:val="24"/>
        </w:rPr>
        <w:t>Kungliga biblioteket (KB)</w:t>
      </w:r>
    </w:p>
    <w:p w14:paraId="5301DB4F" w14:textId="77777777" w:rsidR="00BC0A87" w:rsidRPr="00264EAB" w:rsidRDefault="00664FA8" w:rsidP="005174F1">
      <w:pPr>
        <w:pStyle w:val="Normalefterrubrik"/>
        <w:tabs>
          <w:tab w:val="left" w:pos="284"/>
        </w:tabs>
        <w:ind w:right="-663"/>
        <w:rPr>
          <w:rFonts w:ascii="Palatino Linotype" w:hAnsi="Palatino Linotype"/>
          <w:i/>
          <w:szCs w:val="24"/>
        </w:rPr>
      </w:pPr>
      <w:r w:rsidRPr="00264EAB">
        <w:rPr>
          <w:rFonts w:ascii="Palatino Linotype" w:hAnsi="Palatino Linotype"/>
          <w:szCs w:val="24"/>
        </w:rPr>
        <w:tab/>
      </w:r>
      <w:r w:rsidR="00380416" w:rsidRPr="00264EAB">
        <w:rPr>
          <w:rFonts w:ascii="Palatino Linotype" w:hAnsi="Palatino Linotype"/>
          <w:i/>
          <w:szCs w:val="24"/>
        </w:rPr>
        <w:t>D-samlingen</w:t>
      </w:r>
    </w:p>
    <w:p w14:paraId="09475173" w14:textId="77777777" w:rsidR="00BC0A87" w:rsidRPr="00264EAB" w:rsidRDefault="00055D91" w:rsidP="005174F1">
      <w:pPr>
        <w:pStyle w:val="Normalefterrubrik"/>
        <w:tabs>
          <w:tab w:val="left" w:pos="284"/>
        </w:tabs>
        <w:ind w:left="284" w:right="-663"/>
        <w:rPr>
          <w:rFonts w:ascii="Palatino Linotype" w:hAnsi="Palatino Linotype"/>
          <w:szCs w:val="24"/>
        </w:rPr>
      </w:pPr>
      <w:r w:rsidRPr="00264EAB">
        <w:rPr>
          <w:rFonts w:ascii="Palatino Linotype" w:hAnsi="Palatino Linotype"/>
          <w:szCs w:val="24"/>
        </w:rPr>
        <w:t>#</w:t>
      </w:r>
      <w:r w:rsidR="00380416" w:rsidRPr="00264EAB">
        <w:rPr>
          <w:rFonts w:ascii="Palatino Linotype" w:hAnsi="Palatino Linotype"/>
          <w:szCs w:val="24"/>
        </w:rPr>
        <w:t xml:space="preserve">21, </w:t>
      </w:r>
      <w:r w:rsidR="00380416" w:rsidRPr="00264EAB">
        <w:rPr>
          <w:rFonts w:ascii="Palatino Linotype" w:hAnsi="Palatino Linotype"/>
          <w:iCs/>
          <w:szCs w:val="24"/>
          <w:lang w:val="de-DE"/>
        </w:rPr>
        <w:t xml:space="preserve">Göran </w:t>
      </w:r>
      <w:proofErr w:type="spellStart"/>
      <w:r w:rsidR="00380416" w:rsidRPr="00264EAB">
        <w:rPr>
          <w:rFonts w:ascii="Palatino Linotype" w:hAnsi="Palatino Linotype"/>
          <w:iCs/>
          <w:szCs w:val="24"/>
          <w:lang w:val="de-DE"/>
        </w:rPr>
        <w:t>Gylta</w:t>
      </w:r>
      <w:proofErr w:type="spellEnd"/>
      <w:r w:rsidR="00BC0A87" w:rsidRPr="00264EAB">
        <w:rPr>
          <w:rFonts w:ascii="Palatino Linotype" w:hAnsi="Palatino Linotype"/>
          <w:iCs/>
          <w:szCs w:val="24"/>
          <w:lang w:val="de-DE"/>
        </w:rPr>
        <w:t>,</w:t>
      </w:r>
      <w:r w:rsidR="00380416" w:rsidRPr="00264EAB">
        <w:rPr>
          <w:rFonts w:ascii="Palatino Linotype" w:hAnsi="Palatino Linotype"/>
          <w:iCs/>
          <w:szCs w:val="24"/>
          <w:lang w:val="de-DE"/>
        </w:rPr>
        <w:t xml:space="preserve"> </w:t>
      </w:r>
      <w:r w:rsidR="00380416" w:rsidRPr="00264EAB">
        <w:rPr>
          <w:rFonts w:ascii="Palatino Linotype" w:hAnsi="Palatino Linotype"/>
          <w:szCs w:val="24"/>
        </w:rPr>
        <w:t>”</w:t>
      </w:r>
      <w:r w:rsidR="00380416" w:rsidRPr="00264EAB">
        <w:rPr>
          <w:rFonts w:ascii="Palatino Linotype" w:hAnsi="Palatino Linotype"/>
          <w:iCs/>
          <w:szCs w:val="24"/>
          <w:lang w:val="de-DE"/>
        </w:rPr>
        <w:t xml:space="preserve">Kurtze </w:t>
      </w:r>
      <w:proofErr w:type="spellStart"/>
      <w:r w:rsidR="00380416" w:rsidRPr="00264EAB">
        <w:rPr>
          <w:rFonts w:ascii="Palatino Linotype" w:hAnsi="Palatino Linotype"/>
          <w:iCs/>
          <w:szCs w:val="24"/>
          <w:lang w:val="de-DE"/>
        </w:rPr>
        <w:t>Cronika</w:t>
      </w:r>
      <w:proofErr w:type="spellEnd"/>
      <w:r w:rsidR="00380416" w:rsidRPr="00264EAB">
        <w:rPr>
          <w:rFonts w:ascii="Palatino Linotype" w:hAnsi="Palatino Linotype"/>
          <w:iCs/>
          <w:szCs w:val="24"/>
          <w:lang w:val="de-DE"/>
        </w:rPr>
        <w:t xml:space="preserve"> d. Könige von Schweden</w:t>
      </w:r>
      <w:r w:rsidR="00BC0A87" w:rsidRPr="00264EAB">
        <w:rPr>
          <w:rFonts w:ascii="Palatino Linotype" w:hAnsi="Palatino Linotype"/>
          <w:szCs w:val="24"/>
        </w:rPr>
        <w:t>” 1548</w:t>
      </w:r>
    </w:p>
    <w:p w14:paraId="100C63E6" w14:textId="77777777" w:rsidR="00BC0A87" w:rsidRPr="00264EAB" w:rsidRDefault="00380416" w:rsidP="005174F1">
      <w:pPr>
        <w:pStyle w:val="Normalefterrubrik"/>
        <w:ind w:right="-663"/>
        <w:rPr>
          <w:rFonts w:ascii="Palatino Linotype" w:hAnsi="Palatino Linotype"/>
          <w:szCs w:val="24"/>
        </w:rPr>
      </w:pPr>
      <w:r w:rsidRPr="00264EAB">
        <w:rPr>
          <w:rFonts w:ascii="Palatino Linotype" w:hAnsi="Palatino Linotype"/>
          <w:szCs w:val="24"/>
        </w:rPr>
        <w:t>skrivs i noten</w:t>
      </w:r>
      <w:r w:rsidR="00BC0A87" w:rsidRPr="00264EAB">
        <w:rPr>
          <w:rFonts w:ascii="Palatino Linotype" w:hAnsi="Palatino Linotype"/>
          <w:szCs w:val="24"/>
        </w:rPr>
        <w:t>:</w:t>
      </w:r>
    </w:p>
    <w:p w14:paraId="46612E18" w14:textId="77777777" w:rsidR="004D6CEA" w:rsidRPr="00264EAB" w:rsidRDefault="00380416" w:rsidP="005174F1">
      <w:pPr>
        <w:pStyle w:val="Normalefterrubrik"/>
        <w:ind w:right="-663"/>
        <w:rPr>
          <w:rFonts w:ascii="Palatino Linotype" w:hAnsi="Palatino Linotype"/>
          <w:szCs w:val="24"/>
        </w:rPr>
      </w:pPr>
      <w:r w:rsidRPr="00264EAB">
        <w:rPr>
          <w:rFonts w:ascii="Palatino Linotype" w:hAnsi="Palatino Linotype"/>
          <w:szCs w:val="24"/>
        </w:rPr>
        <w:t>KB D21 1548.</w:t>
      </w:r>
    </w:p>
    <w:p w14:paraId="193229C2" w14:textId="77777777" w:rsidR="004D6CEA" w:rsidRPr="00264EAB" w:rsidRDefault="004D6CEA" w:rsidP="005174F1">
      <w:pPr>
        <w:ind w:right="-663" w:firstLine="0"/>
        <w:rPr>
          <w:rFonts w:ascii="Palatino Linotype" w:hAnsi="Palatino Linotype"/>
          <w:szCs w:val="24"/>
        </w:rPr>
      </w:pPr>
    </w:p>
    <w:p w14:paraId="3478C58E" w14:textId="77777777" w:rsidR="00380416" w:rsidRPr="00264EAB" w:rsidRDefault="00380416" w:rsidP="005174F1">
      <w:pPr>
        <w:pStyle w:val="Normalefterrubrik"/>
        <w:ind w:right="-663"/>
        <w:rPr>
          <w:rFonts w:ascii="Palatino Linotype" w:hAnsi="Palatino Linotype"/>
          <w:szCs w:val="24"/>
        </w:rPr>
      </w:pPr>
      <w:r w:rsidRPr="00264EAB">
        <w:rPr>
          <w:rFonts w:ascii="Palatino Linotype" w:hAnsi="Palatino Linotype"/>
          <w:szCs w:val="24"/>
        </w:rPr>
        <w:t>Notreferenser till tryckta källor och litteratur är enklare:</w:t>
      </w:r>
    </w:p>
    <w:p w14:paraId="183F9668" w14:textId="77777777" w:rsidR="00453F8C" w:rsidRPr="00264EAB" w:rsidRDefault="00453F8C" w:rsidP="005174F1">
      <w:pPr>
        <w:pStyle w:val="Normalefterrubrik"/>
        <w:ind w:right="-663"/>
        <w:rPr>
          <w:rFonts w:ascii="Palatino Linotype" w:hAnsi="Palatino Linotype"/>
          <w:szCs w:val="24"/>
        </w:rPr>
      </w:pPr>
      <w:r w:rsidRPr="00264EAB">
        <w:rPr>
          <w:rFonts w:ascii="Palatino Linotype" w:hAnsi="Palatino Linotype"/>
          <w:szCs w:val="24"/>
          <w:u w:val="single"/>
        </w:rPr>
        <w:t>Bok</w:t>
      </w:r>
      <w:r w:rsidR="00463F96" w:rsidRPr="00264EAB">
        <w:rPr>
          <w:rFonts w:ascii="Palatino Linotype" w:hAnsi="Palatino Linotype"/>
          <w:szCs w:val="24"/>
          <w:u w:val="single"/>
        </w:rPr>
        <w:t xml:space="preserve"> (</w:t>
      </w:r>
      <w:r w:rsidR="00380416" w:rsidRPr="00264EAB">
        <w:rPr>
          <w:rFonts w:ascii="Palatino Linotype" w:hAnsi="Palatino Linotype"/>
          <w:szCs w:val="24"/>
          <w:u w:val="single"/>
        </w:rPr>
        <w:t>i förteckning)</w:t>
      </w:r>
      <w:r w:rsidRPr="00264EAB">
        <w:rPr>
          <w:rFonts w:ascii="Palatino Linotype" w:hAnsi="Palatino Linotype"/>
          <w:szCs w:val="24"/>
        </w:rPr>
        <w:t>: Efternamn</w:t>
      </w:r>
      <w:r w:rsidR="00380416" w:rsidRPr="00264EAB">
        <w:rPr>
          <w:rFonts w:ascii="Palatino Linotype" w:hAnsi="Palatino Linotype"/>
          <w:szCs w:val="24"/>
        </w:rPr>
        <w:t>, Förnamn</w:t>
      </w:r>
      <w:r w:rsidRPr="00264EAB">
        <w:rPr>
          <w:rFonts w:ascii="Palatino Linotype" w:hAnsi="Palatino Linotype"/>
          <w:szCs w:val="24"/>
        </w:rPr>
        <w:t xml:space="preserve">, </w:t>
      </w:r>
      <w:r w:rsidRPr="00264EAB">
        <w:rPr>
          <w:rFonts w:ascii="Palatino Linotype" w:hAnsi="Palatino Linotype"/>
          <w:i/>
          <w:szCs w:val="24"/>
        </w:rPr>
        <w:t>Titel [obs – även underrubrik]</w:t>
      </w:r>
      <w:r w:rsidRPr="00264EAB">
        <w:rPr>
          <w:rFonts w:ascii="Palatino Linotype" w:hAnsi="Palatino Linotype"/>
          <w:szCs w:val="24"/>
        </w:rPr>
        <w:t xml:space="preserve"> (För</w:t>
      </w:r>
      <w:r w:rsidR="0082545B" w:rsidRPr="00264EAB">
        <w:rPr>
          <w:rFonts w:ascii="Palatino Linotype" w:hAnsi="Palatino Linotype"/>
          <w:szCs w:val="24"/>
        </w:rPr>
        <w:t>lagsort år, ev. 2:a etc. uppl.)</w:t>
      </w:r>
      <w:r w:rsidRPr="00264EAB">
        <w:rPr>
          <w:rFonts w:ascii="Palatino Linotype" w:hAnsi="Palatino Linotype"/>
          <w:szCs w:val="24"/>
        </w:rPr>
        <w:t>.</w:t>
      </w:r>
    </w:p>
    <w:p w14:paraId="5A79C1A3" w14:textId="77777777" w:rsidR="00453F8C" w:rsidRPr="00264EAB" w:rsidRDefault="00453F8C" w:rsidP="005174F1">
      <w:pPr>
        <w:numPr>
          <w:ilvl w:val="0"/>
          <w:numId w:val="2"/>
        </w:numPr>
        <w:tabs>
          <w:tab w:val="clear" w:pos="360"/>
          <w:tab w:val="num" w:pos="644"/>
        </w:tabs>
        <w:ind w:left="644" w:right="-663"/>
        <w:rPr>
          <w:rFonts w:ascii="Palatino Linotype" w:hAnsi="Palatino Linotype"/>
          <w:szCs w:val="24"/>
        </w:rPr>
      </w:pPr>
      <w:r w:rsidRPr="00264EAB">
        <w:rPr>
          <w:rFonts w:ascii="Palatino Linotype" w:hAnsi="Palatino Linotype"/>
          <w:szCs w:val="24"/>
        </w:rPr>
        <w:t xml:space="preserve">/ex.: </w:t>
      </w:r>
      <w:proofErr w:type="spellStart"/>
      <w:r w:rsidR="00380416" w:rsidRPr="00264EAB">
        <w:rPr>
          <w:rFonts w:ascii="Palatino Linotype" w:hAnsi="Palatino Linotype"/>
          <w:szCs w:val="24"/>
        </w:rPr>
        <w:t>Duby</w:t>
      </w:r>
      <w:proofErr w:type="spellEnd"/>
      <w:r w:rsidR="00380416" w:rsidRPr="00264EAB">
        <w:rPr>
          <w:rFonts w:ascii="Palatino Linotype" w:hAnsi="Palatino Linotype"/>
          <w:szCs w:val="24"/>
        </w:rPr>
        <w:t xml:space="preserve">, </w:t>
      </w:r>
      <w:r w:rsidRPr="00264EAB">
        <w:rPr>
          <w:rFonts w:ascii="Palatino Linotype" w:hAnsi="Palatino Linotype"/>
          <w:szCs w:val="24"/>
        </w:rPr>
        <w:t xml:space="preserve">Georges, </w:t>
      </w:r>
      <w:r w:rsidRPr="00264EAB">
        <w:rPr>
          <w:rFonts w:ascii="Palatino Linotype" w:hAnsi="Palatino Linotype"/>
          <w:i/>
          <w:szCs w:val="24"/>
        </w:rPr>
        <w:t>Makten och kärleken. Om äktenskapet i feodaltidens Frankrike</w:t>
      </w:r>
      <w:r w:rsidRPr="00264EAB">
        <w:rPr>
          <w:rFonts w:ascii="Palatino Linotype" w:hAnsi="Palatino Linotype"/>
          <w:szCs w:val="24"/>
        </w:rPr>
        <w:t xml:space="preserve"> (Stockholm 1998</w:t>
      </w:r>
      <w:r w:rsidR="0082545B" w:rsidRPr="00264EAB">
        <w:rPr>
          <w:rFonts w:ascii="Palatino Linotype" w:hAnsi="Palatino Linotype"/>
          <w:szCs w:val="24"/>
        </w:rPr>
        <w:t>)</w:t>
      </w:r>
      <w:r w:rsidRPr="00264EAB">
        <w:rPr>
          <w:rFonts w:ascii="Palatino Linotype" w:hAnsi="Palatino Linotype"/>
          <w:szCs w:val="24"/>
        </w:rPr>
        <w:t>.</w:t>
      </w:r>
    </w:p>
    <w:p w14:paraId="0C066A5A" w14:textId="77777777" w:rsidR="00380416" w:rsidRPr="00264EAB" w:rsidRDefault="00380416" w:rsidP="005174F1">
      <w:pPr>
        <w:ind w:right="-663" w:firstLine="0"/>
        <w:rPr>
          <w:rFonts w:ascii="Palatino Linotype" w:hAnsi="Palatino Linotype"/>
          <w:szCs w:val="24"/>
        </w:rPr>
      </w:pPr>
      <w:r w:rsidRPr="00264EAB">
        <w:rPr>
          <w:rFonts w:ascii="Palatino Linotype" w:hAnsi="Palatino Linotype"/>
          <w:szCs w:val="24"/>
          <w:u w:val="single"/>
        </w:rPr>
        <w:t>Bok (i not)</w:t>
      </w:r>
      <w:r w:rsidRPr="00264EAB">
        <w:rPr>
          <w:rFonts w:ascii="Palatino Linotype" w:hAnsi="Palatino Linotype"/>
          <w:szCs w:val="24"/>
        </w:rPr>
        <w:t>: Efternamn år, s. XX</w:t>
      </w:r>
    </w:p>
    <w:p w14:paraId="6D2AB3E4" w14:textId="77777777" w:rsidR="00453F8C" w:rsidRPr="00264EAB" w:rsidRDefault="00453F8C" w:rsidP="005174F1">
      <w:pPr>
        <w:numPr>
          <w:ilvl w:val="0"/>
          <w:numId w:val="2"/>
        </w:numPr>
        <w:tabs>
          <w:tab w:val="clear" w:pos="360"/>
          <w:tab w:val="num" w:pos="644"/>
        </w:tabs>
        <w:ind w:left="644" w:right="-663"/>
        <w:rPr>
          <w:rFonts w:ascii="Palatino Linotype" w:hAnsi="Palatino Linotype"/>
          <w:szCs w:val="24"/>
        </w:rPr>
      </w:pPr>
      <w:r w:rsidRPr="00264EAB">
        <w:rPr>
          <w:rFonts w:ascii="Palatino Linotype" w:hAnsi="Palatino Linotype"/>
          <w:szCs w:val="24"/>
        </w:rPr>
        <w:t xml:space="preserve">/ex.: </w:t>
      </w:r>
      <w:proofErr w:type="spellStart"/>
      <w:r w:rsidRPr="00264EAB">
        <w:rPr>
          <w:rFonts w:ascii="Palatino Linotype" w:hAnsi="Palatino Linotype"/>
          <w:szCs w:val="24"/>
        </w:rPr>
        <w:t>Duby</w:t>
      </w:r>
      <w:proofErr w:type="spellEnd"/>
      <w:r w:rsidRPr="00264EAB">
        <w:rPr>
          <w:rFonts w:ascii="Palatino Linotype" w:hAnsi="Palatino Linotype"/>
          <w:szCs w:val="24"/>
        </w:rPr>
        <w:t xml:space="preserve"> 1998, s. 10.</w:t>
      </w:r>
    </w:p>
    <w:p w14:paraId="1A4430AF" w14:textId="77777777" w:rsidR="00453F8C" w:rsidRPr="00264EAB" w:rsidRDefault="00380416" w:rsidP="005174F1">
      <w:pPr>
        <w:ind w:right="-663" w:firstLine="0"/>
        <w:rPr>
          <w:rFonts w:ascii="Palatino Linotype" w:hAnsi="Palatino Linotype"/>
          <w:szCs w:val="24"/>
        </w:rPr>
      </w:pPr>
      <w:r w:rsidRPr="00264EAB">
        <w:rPr>
          <w:rFonts w:ascii="Palatino Linotype" w:hAnsi="Palatino Linotype"/>
          <w:szCs w:val="24"/>
          <w:u w:val="single"/>
        </w:rPr>
        <w:t>Antologiartikel (i förteckning)</w:t>
      </w:r>
      <w:r w:rsidR="00453F8C" w:rsidRPr="00264EAB">
        <w:rPr>
          <w:rFonts w:ascii="Palatino Linotype" w:hAnsi="Palatino Linotype"/>
          <w:szCs w:val="24"/>
        </w:rPr>
        <w:t>: Efternamn</w:t>
      </w:r>
      <w:r w:rsidRPr="00264EAB">
        <w:rPr>
          <w:rFonts w:ascii="Palatino Linotype" w:hAnsi="Palatino Linotype"/>
          <w:szCs w:val="24"/>
        </w:rPr>
        <w:t>, Förnamn</w:t>
      </w:r>
      <w:r w:rsidR="00453F8C" w:rsidRPr="00264EAB">
        <w:rPr>
          <w:rFonts w:ascii="Palatino Linotype" w:hAnsi="Palatino Linotype"/>
          <w:szCs w:val="24"/>
        </w:rPr>
        <w:t xml:space="preserve">, ”Artikelns titel”, i </w:t>
      </w:r>
      <w:r w:rsidR="00F957F4" w:rsidRPr="00264EAB">
        <w:rPr>
          <w:rFonts w:ascii="Palatino Linotype" w:hAnsi="Palatino Linotype"/>
          <w:i/>
          <w:szCs w:val="24"/>
        </w:rPr>
        <w:t>Antologins titel</w:t>
      </w:r>
      <w:r w:rsidR="00F957F4" w:rsidRPr="00264EAB">
        <w:rPr>
          <w:rFonts w:ascii="Palatino Linotype" w:hAnsi="Palatino Linotype"/>
          <w:szCs w:val="24"/>
        </w:rPr>
        <w:t>, red./ed.:</w:t>
      </w:r>
      <w:r w:rsidR="001B75EC" w:rsidRPr="00264EAB">
        <w:rPr>
          <w:rFonts w:ascii="Palatino Linotype" w:hAnsi="Palatino Linotype"/>
          <w:szCs w:val="24"/>
        </w:rPr>
        <w:t xml:space="preserve"> Förnamn Efternamn</w:t>
      </w:r>
      <w:r w:rsidR="0082545B" w:rsidRPr="00264EAB">
        <w:rPr>
          <w:rFonts w:ascii="Palatino Linotype" w:hAnsi="Palatino Linotype"/>
          <w:szCs w:val="24"/>
        </w:rPr>
        <w:t xml:space="preserve"> (Förlagsort år)</w:t>
      </w:r>
      <w:r w:rsidR="00453F8C" w:rsidRPr="00264EAB">
        <w:rPr>
          <w:rFonts w:ascii="Palatino Linotype" w:hAnsi="Palatino Linotype"/>
          <w:szCs w:val="24"/>
        </w:rPr>
        <w:t>.</w:t>
      </w:r>
    </w:p>
    <w:p w14:paraId="450C70FB" w14:textId="77777777" w:rsidR="00453F8C" w:rsidRPr="00264EAB" w:rsidRDefault="00453F8C" w:rsidP="005174F1">
      <w:pPr>
        <w:numPr>
          <w:ilvl w:val="0"/>
          <w:numId w:val="3"/>
        </w:numPr>
        <w:tabs>
          <w:tab w:val="clear" w:pos="360"/>
          <w:tab w:val="num" w:pos="644"/>
        </w:tabs>
        <w:ind w:left="644" w:right="-663"/>
        <w:rPr>
          <w:rFonts w:ascii="Palatino Linotype" w:hAnsi="Palatino Linotype"/>
          <w:szCs w:val="24"/>
        </w:rPr>
      </w:pPr>
      <w:r w:rsidRPr="00264EAB">
        <w:rPr>
          <w:rFonts w:ascii="Palatino Linotype" w:hAnsi="Palatino Linotype"/>
          <w:szCs w:val="24"/>
        </w:rPr>
        <w:t>/ex.: Jansson</w:t>
      </w:r>
      <w:r w:rsidR="00380416" w:rsidRPr="00264EAB">
        <w:rPr>
          <w:rFonts w:ascii="Palatino Linotype" w:hAnsi="Palatino Linotype"/>
          <w:szCs w:val="24"/>
        </w:rPr>
        <w:t>, Karin</w:t>
      </w:r>
      <w:r w:rsidRPr="00264EAB">
        <w:rPr>
          <w:rFonts w:ascii="Palatino Linotype" w:hAnsi="Palatino Linotype"/>
          <w:szCs w:val="24"/>
        </w:rPr>
        <w:t xml:space="preserve">, ”Bakom normen. Kvinnofrid och genuskonstruktion i det tidigmoderna Sverige”, i </w:t>
      </w:r>
      <w:r w:rsidRPr="00264EAB">
        <w:rPr>
          <w:rFonts w:ascii="Palatino Linotype" w:hAnsi="Palatino Linotype"/>
          <w:i/>
          <w:szCs w:val="24"/>
        </w:rPr>
        <w:t>Bedrägliga begrepp. Kön och genus i humanistisk forskning</w:t>
      </w:r>
      <w:r w:rsidR="00F957F4" w:rsidRPr="00264EAB">
        <w:rPr>
          <w:rFonts w:ascii="Palatino Linotype" w:hAnsi="Palatino Linotype"/>
          <w:szCs w:val="24"/>
        </w:rPr>
        <w:t xml:space="preserve">, red.: Gudrun Andersson </w:t>
      </w:r>
      <w:r w:rsidR="0082545B" w:rsidRPr="00264EAB">
        <w:rPr>
          <w:rFonts w:ascii="Palatino Linotype" w:hAnsi="Palatino Linotype"/>
          <w:szCs w:val="24"/>
        </w:rPr>
        <w:t>(Uppsala 2000)</w:t>
      </w:r>
      <w:r w:rsidRPr="00264EAB">
        <w:rPr>
          <w:rFonts w:ascii="Palatino Linotype" w:hAnsi="Palatino Linotype"/>
          <w:szCs w:val="24"/>
        </w:rPr>
        <w:t>. [obs – seriens namn, här Opuscula, skrivs inte ut!]</w:t>
      </w:r>
    </w:p>
    <w:p w14:paraId="09572AFF" w14:textId="77777777" w:rsidR="00380416" w:rsidRPr="00264EAB" w:rsidRDefault="00380416" w:rsidP="005174F1">
      <w:pPr>
        <w:ind w:right="-663" w:firstLine="0"/>
        <w:rPr>
          <w:rFonts w:ascii="Palatino Linotype" w:hAnsi="Palatino Linotype"/>
          <w:szCs w:val="24"/>
        </w:rPr>
      </w:pPr>
      <w:r w:rsidRPr="00264EAB">
        <w:rPr>
          <w:rFonts w:ascii="Palatino Linotype" w:hAnsi="Palatino Linotype"/>
          <w:szCs w:val="24"/>
          <w:u w:val="single"/>
        </w:rPr>
        <w:t>Antologiartikel (i not)</w:t>
      </w:r>
      <w:r w:rsidRPr="00264EAB">
        <w:rPr>
          <w:rFonts w:ascii="Palatino Linotype" w:hAnsi="Palatino Linotype"/>
          <w:szCs w:val="24"/>
        </w:rPr>
        <w:t>: Efternamn år, s. XX.</w:t>
      </w:r>
    </w:p>
    <w:p w14:paraId="70193BFF" w14:textId="77777777" w:rsidR="00453F8C" w:rsidRPr="00264EAB" w:rsidRDefault="00453F8C" w:rsidP="005174F1">
      <w:pPr>
        <w:numPr>
          <w:ilvl w:val="0"/>
          <w:numId w:val="3"/>
        </w:numPr>
        <w:tabs>
          <w:tab w:val="clear" w:pos="360"/>
          <w:tab w:val="num" w:pos="644"/>
        </w:tabs>
        <w:ind w:left="644" w:right="-663"/>
        <w:rPr>
          <w:rFonts w:ascii="Palatino Linotype" w:hAnsi="Palatino Linotype"/>
          <w:szCs w:val="24"/>
        </w:rPr>
      </w:pPr>
      <w:r w:rsidRPr="00264EAB">
        <w:rPr>
          <w:rFonts w:ascii="Palatino Linotype" w:hAnsi="Palatino Linotype"/>
          <w:szCs w:val="24"/>
        </w:rPr>
        <w:lastRenderedPageBreak/>
        <w:t>/ex: Jansson 2000, s. 157.</w:t>
      </w:r>
    </w:p>
    <w:p w14:paraId="131F8ACB" w14:textId="77777777" w:rsidR="00453F8C" w:rsidRPr="00264EAB" w:rsidRDefault="00380416" w:rsidP="005174F1">
      <w:pPr>
        <w:ind w:right="-663" w:firstLine="0"/>
        <w:rPr>
          <w:rFonts w:ascii="Palatino Linotype" w:hAnsi="Palatino Linotype"/>
          <w:szCs w:val="24"/>
        </w:rPr>
      </w:pPr>
      <w:r w:rsidRPr="00264EAB">
        <w:rPr>
          <w:rFonts w:ascii="Palatino Linotype" w:hAnsi="Palatino Linotype"/>
          <w:szCs w:val="24"/>
          <w:u w:val="single"/>
        </w:rPr>
        <w:t>Tidskriftsartikel (i förteckning)</w:t>
      </w:r>
      <w:r w:rsidR="00453F8C" w:rsidRPr="00264EAB">
        <w:rPr>
          <w:rFonts w:ascii="Palatino Linotype" w:hAnsi="Palatino Linotype"/>
          <w:szCs w:val="24"/>
        </w:rPr>
        <w:t xml:space="preserve">: </w:t>
      </w:r>
      <w:r w:rsidRPr="00264EAB">
        <w:rPr>
          <w:rFonts w:ascii="Palatino Linotype" w:hAnsi="Palatino Linotype"/>
          <w:szCs w:val="24"/>
        </w:rPr>
        <w:t xml:space="preserve">Efternamn, </w:t>
      </w:r>
      <w:r w:rsidR="00453F8C" w:rsidRPr="00264EAB">
        <w:rPr>
          <w:rFonts w:ascii="Palatino Linotype" w:hAnsi="Palatino Linotype"/>
          <w:szCs w:val="24"/>
        </w:rPr>
        <w:t xml:space="preserve">Förnamn, ”Artikelns titel”, i </w:t>
      </w:r>
      <w:r w:rsidR="00453F8C" w:rsidRPr="00264EAB">
        <w:rPr>
          <w:rFonts w:ascii="Palatino Linotype" w:hAnsi="Palatino Linotype"/>
          <w:i/>
          <w:szCs w:val="24"/>
        </w:rPr>
        <w:t>Tidskriftens namn</w:t>
      </w:r>
      <w:r w:rsidR="0082545B" w:rsidRPr="00264EAB">
        <w:rPr>
          <w:rFonts w:ascii="Palatino Linotype" w:hAnsi="Palatino Linotype"/>
          <w:szCs w:val="24"/>
        </w:rPr>
        <w:t xml:space="preserve"> ev. årgång [ej kursiv!] (år)</w:t>
      </w:r>
      <w:r w:rsidR="00453F8C" w:rsidRPr="00264EAB">
        <w:rPr>
          <w:rFonts w:ascii="Palatino Linotype" w:hAnsi="Palatino Linotype"/>
          <w:szCs w:val="24"/>
        </w:rPr>
        <w:t>.</w:t>
      </w:r>
    </w:p>
    <w:p w14:paraId="3C1C499D" w14:textId="77777777" w:rsidR="00453F8C" w:rsidRPr="00264EAB" w:rsidRDefault="00453F8C" w:rsidP="005174F1">
      <w:pPr>
        <w:numPr>
          <w:ilvl w:val="0"/>
          <w:numId w:val="4"/>
        </w:numPr>
        <w:tabs>
          <w:tab w:val="clear" w:pos="360"/>
          <w:tab w:val="num" w:pos="644"/>
        </w:tabs>
        <w:ind w:left="644" w:right="-663"/>
        <w:rPr>
          <w:rFonts w:ascii="Palatino Linotype" w:hAnsi="Palatino Linotype"/>
          <w:szCs w:val="24"/>
        </w:rPr>
      </w:pPr>
      <w:r w:rsidRPr="00264EAB">
        <w:rPr>
          <w:rFonts w:ascii="Palatino Linotype" w:hAnsi="Palatino Linotype"/>
          <w:szCs w:val="24"/>
        </w:rPr>
        <w:t xml:space="preserve">/ex.: </w:t>
      </w:r>
      <w:r w:rsidR="00380416" w:rsidRPr="00264EAB">
        <w:rPr>
          <w:rFonts w:ascii="Palatino Linotype" w:hAnsi="Palatino Linotype"/>
          <w:szCs w:val="24"/>
        </w:rPr>
        <w:t xml:space="preserve">Persson, </w:t>
      </w:r>
      <w:r w:rsidRPr="00264EAB">
        <w:rPr>
          <w:rFonts w:ascii="Palatino Linotype" w:hAnsi="Palatino Linotype"/>
          <w:szCs w:val="24"/>
        </w:rPr>
        <w:t xml:space="preserve">Fabian, ”Bättre livlös än ärelös. Symbolik och sociala funktioner i stormaktstidens dueller”, i </w:t>
      </w:r>
      <w:proofErr w:type="spellStart"/>
      <w:r w:rsidRPr="00264EAB">
        <w:rPr>
          <w:rFonts w:ascii="Palatino Linotype" w:hAnsi="Palatino Linotype"/>
          <w:i/>
          <w:szCs w:val="24"/>
        </w:rPr>
        <w:t>Scandia</w:t>
      </w:r>
      <w:proofErr w:type="spellEnd"/>
      <w:r w:rsidR="0082545B" w:rsidRPr="00264EAB">
        <w:rPr>
          <w:rFonts w:ascii="Palatino Linotype" w:hAnsi="Palatino Linotype"/>
          <w:szCs w:val="24"/>
        </w:rPr>
        <w:t xml:space="preserve"> 65 (1999)</w:t>
      </w:r>
      <w:r w:rsidRPr="00264EAB">
        <w:rPr>
          <w:rFonts w:ascii="Palatino Linotype" w:hAnsi="Palatino Linotype"/>
          <w:szCs w:val="24"/>
        </w:rPr>
        <w:t>.</w:t>
      </w:r>
    </w:p>
    <w:p w14:paraId="2440EAE5" w14:textId="77777777" w:rsidR="00380416" w:rsidRPr="00264EAB" w:rsidRDefault="00380416" w:rsidP="005174F1">
      <w:pPr>
        <w:ind w:right="-663" w:firstLine="0"/>
        <w:rPr>
          <w:rFonts w:ascii="Palatino Linotype" w:hAnsi="Palatino Linotype"/>
          <w:szCs w:val="24"/>
        </w:rPr>
      </w:pPr>
      <w:r w:rsidRPr="00264EAB">
        <w:rPr>
          <w:rFonts w:ascii="Palatino Linotype" w:hAnsi="Palatino Linotype"/>
          <w:szCs w:val="24"/>
          <w:u w:val="single"/>
        </w:rPr>
        <w:t>Tidskriftsartikel (i not)</w:t>
      </w:r>
      <w:r w:rsidRPr="00264EAB">
        <w:rPr>
          <w:rFonts w:ascii="Palatino Linotype" w:hAnsi="Palatino Linotype"/>
          <w:szCs w:val="24"/>
        </w:rPr>
        <w:t>: Efternamn år, s. XX.</w:t>
      </w:r>
    </w:p>
    <w:p w14:paraId="69802B61" w14:textId="77777777" w:rsidR="00453F8C" w:rsidRPr="00264EAB" w:rsidRDefault="00453F8C" w:rsidP="005174F1">
      <w:pPr>
        <w:numPr>
          <w:ilvl w:val="0"/>
          <w:numId w:val="4"/>
        </w:numPr>
        <w:tabs>
          <w:tab w:val="clear" w:pos="360"/>
          <w:tab w:val="num" w:pos="644"/>
        </w:tabs>
        <w:ind w:left="644" w:right="-663"/>
        <w:rPr>
          <w:rFonts w:ascii="Palatino Linotype" w:hAnsi="Palatino Linotype"/>
          <w:szCs w:val="24"/>
        </w:rPr>
      </w:pPr>
      <w:r w:rsidRPr="00264EAB">
        <w:rPr>
          <w:rFonts w:ascii="Palatino Linotype" w:hAnsi="Palatino Linotype"/>
          <w:szCs w:val="24"/>
        </w:rPr>
        <w:t>/ex.: Persson 1999, s. 21.</w:t>
      </w:r>
    </w:p>
    <w:p w14:paraId="750D206C" w14:textId="77777777" w:rsidR="004D6CEA" w:rsidRPr="00264EAB" w:rsidRDefault="00337E60" w:rsidP="005174F1">
      <w:pPr>
        <w:ind w:right="-663" w:firstLine="0"/>
        <w:rPr>
          <w:rFonts w:ascii="Palatino Linotype" w:hAnsi="Palatino Linotype"/>
          <w:szCs w:val="24"/>
          <w:u w:val="single"/>
        </w:rPr>
      </w:pPr>
      <w:r w:rsidRPr="00264EAB">
        <w:rPr>
          <w:rFonts w:ascii="Palatino Linotype" w:hAnsi="Palatino Linotype"/>
          <w:szCs w:val="24"/>
          <w:u w:val="single"/>
        </w:rPr>
        <w:t>Bok eller artikel med flera författare</w:t>
      </w:r>
      <w:r w:rsidR="0082545B" w:rsidRPr="00264EAB">
        <w:rPr>
          <w:rFonts w:ascii="Palatino Linotype" w:hAnsi="Palatino Linotype"/>
          <w:szCs w:val="24"/>
          <w:u w:val="single"/>
        </w:rPr>
        <w:t>/redaktörer</w:t>
      </w:r>
      <w:r w:rsidRPr="00264EAB">
        <w:rPr>
          <w:rFonts w:ascii="Palatino Linotype" w:hAnsi="Palatino Linotype"/>
          <w:szCs w:val="24"/>
          <w:u w:val="single"/>
        </w:rPr>
        <w:t>:</w:t>
      </w:r>
      <w:r w:rsidRPr="00264EAB">
        <w:rPr>
          <w:rFonts w:ascii="Palatino Linotype" w:hAnsi="Palatino Linotype"/>
          <w:szCs w:val="24"/>
        </w:rPr>
        <w:t xml:space="preserve"> </w:t>
      </w:r>
      <w:r w:rsidR="0082545B" w:rsidRPr="00264EAB">
        <w:rPr>
          <w:rFonts w:ascii="Palatino Linotype" w:hAnsi="Palatino Linotype"/>
          <w:szCs w:val="24"/>
        </w:rPr>
        <w:t xml:space="preserve">Vid upp till tre författare anges samtliga enligt modellen Efternamn, Förnamn, Efternamn, Förnamn &amp; Efternamn, Förnamn: Titel </w:t>
      </w:r>
      <w:r w:rsidR="00752AE8" w:rsidRPr="00264EAB">
        <w:rPr>
          <w:rFonts w:ascii="Palatino Linotype" w:hAnsi="Palatino Linotype"/>
          <w:szCs w:val="24"/>
        </w:rPr>
        <w:t>[</w:t>
      </w:r>
      <w:r w:rsidR="0082545B" w:rsidRPr="00264EAB">
        <w:rPr>
          <w:rFonts w:ascii="Palatino Linotype" w:hAnsi="Palatino Linotype"/>
          <w:szCs w:val="24"/>
        </w:rPr>
        <w:t>etc.</w:t>
      </w:r>
      <w:r w:rsidR="00752AE8" w:rsidRPr="00264EAB">
        <w:rPr>
          <w:rFonts w:ascii="Palatino Linotype" w:hAnsi="Palatino Linotype"/>
          <w:szCs w:val="24"/>
        </w:rPr>
        <w:t>]</w:t>
      </w:r>
    </w:p>
    <w:p w14:paraId="13A1B690" w14:textId="77777777" w:rsidR="0082545B" w:rsidRPr="00264EAB" w:rsidRDefault="0082545B" w:rsidP="005174F1">
      <w:pPr>
        <w:numPr>
          <w:ilvl w:val="0"/>
          <w:numId w:val="4"/>
        </w:numPr>
        <w:ind w:right="-663"/>
        <w:rPr>
          <w:rFonts w:ascii="Palatino Linotype" w:hAnsi="Palatino Linotype"/>
          <w:szCs w:val="24"/>
        </w:rPr>
      </w:pPr>
      <w:r w:rsidRPr="00264EAB">
        <w:rPr>
          <w:rFonts w:ascii="Palatino Linotype" w:hAnsi="Palatino Linotype"/>
          <w:szCs w:val="24"/>
          <w:lang w:val="en-US"/>
        </w:rPr>
        <w:t xml:space="preserve">/ex.: </w:t>
      </w:r>
      <w:proofErr w:type="spellStart"/>
      <w:r w:rsidRPr="00264EAB">
        <w:rPr>
          <w:rFonts w:ascii="Palatino Linotype" w:hAnsi="Palatino Linotype"/>
          <w:szCs w:val="24"/>
          <w:lang w:val="en-US"/>
        </w:rPr>
        <w:t>Ågren</w:t>
      </w:r>
      <w:proofErr w:type="spellEnd"/>
      <w:r w:rsidRPr="00264EAB">
        <w:rPr>
          <w:rFonts w:ascii="Palatino Linotype" w:hAnsi="Palatino Linotype"/>
          <w:szCs w:val="24"/>
          <w:lang w:val="en-US"/>
        </w:rPr>
        <w:t xml:space="preserve">, Henrik, </w:t>
      </w:r>
      <w:proofErr w:type="spellStart"/>
      <w:r w:rsidRPr="00264EAB">
        <w:rPr>
          <w:rFonts w:ascii="Palatino Linotype" w:hAnsi="Palatino Linotype"/>
          <w:szCs w:val="24"/>
          <w:lang w:val="en-US"/>
        </w:rPr>
        <w:t>Michelsson</w:t>
      </w:r>
      <w:proofErr w:type="spellEnd"/>
      <w:r w:rsidRPr="00264EAB">
        <w:rPr>
          <w:rFonts w:ascii="Palatino Linotype" w:hAnsi="Palatino Linotype"/>
          <w:szCs w:val="24"/>
          <w:lang w:val="en-US"/>
        </w:rPr>
        <w:t xml:space="preserve">, Elisabeth &amp; </w:t>
      </w:r>
      <w:proofErr w:type="spellStart"/>
      <w:r w:rsidRPr="00264EAB">
        <w:rPr>
          <w:rFonts w:ascii="Palatino Linotype" w:hAnsi="Palatino Linotype"/>
          <w:szCs w:val="24"/>
          <w:lang w:val="en-US"/>
        </w:rPr>
        <w:t>Sundqvist</w:t>
      </w:r>
      <w:proofErr w:type="spellEnd"/>
      <w:r w:rsidRPr="00264EAB">
        <w:rPr>
          <w:rFonts w:ascii="Palatino Linotype" w:hAnsi="Palatino Linotype"/>
          <w:szCs w:val="24"/>
          <w:lang w:val="en-US"/>
        </w:rPr>
        <w:t xml:space="preserve">, </w:t>
      </w:r>
      <w:proofErr w:type="spellStart"/>
      <w:r w:rsidRPr="00264EAB">
        <w:rPr>
          <w:rFonts w:ascii="Palatino Linotype" w:hAnsi="Palatino Linotype"/>
          <w:szCs w:val="24"/>
          <w:lang w:val="en-US"/>
        </w:rPr>
        <w:t>Olof</w:t>
      </w:r>
      <w:proofErr w:type="spellEnd"/>
      <w:r w:rsidR="00752AE8" w:rsidRPr="00264EAB">
        <w:rPr>
          <w:rFonts w:ascii="Palatino Linotype" w:hAnsi="Palatino Linotype"/>
          <w:szCs w:val="24"/>
          <w:lang w:val="en-US"/>
        </w:rPr>
        <w:t>,</w:t>
      </w:r>
      <w:r w:rsidRPr="00264EAB">
        <w:rPr>
          <w:rFonts w:ascii="Palatino Linotype" w:hAnsi="Palatino Linotype"/>
          <w:szCs w:val="24"/>
          <w:lang w:val="en-US"/>
        </w:rPr>
        <w:t xml:space="preserve"> </w:t>
      </w:r>
      <w:r w:rsidRPr="00264EAB">
        <w:rPr>
          <w:rFonts w:ascii="Palatino Linotype" w:hAnsi="Palatino Linotype"/>
          <w:i/>
          <w:szCs w:val="24"/>
          <w:lang w:val="en-US"/>
        </w:rPr>
        <w:t>Royalties and Sanctuaries. Religious and Historical Symbols in the Context of Cultural Change in Sweden and England c. 1000–1600</w:t>
      </w:r>
      <w:r w:rsidRPr="00264EAB">
        <w:rPr>
          <w:rFonts w:ascii="Palatino Linotype" w:hAnsi="Palatino Linotype"/>
          <w:szCs w:val="24"/>
          <w:lang w:val="en-US"/>
        </w:rPr>
        <w:t xml:space="preserve">. </w:t>
      </w:r>
      <w:r w:rsidR="00752AE8" w:rsidRPr="00264EAB">
        <w:rPr>
          <w:rFonts w:ascii="Palatino Linotype" w:hAnsi="Palatino Linotype"/>
          <w:szCs w:val="24"/>
          <w:lang w:val="en-US"/>
        </w:rPr>
        <w:t>(</w:t>
      </w:r>
      <w:r w:rsidRPr="00264EAB">
        <w:rPr>
          <w:rFonts w:ascii="Palatino Linotype" w:hAnsi="Palatino Linotype"/>
          <w:szCs w:val="24"/>
        </w:rPr>
        <w:t>Gävle 2009</w:t>
      </w:r>
      <w:r w:rsidR="00752AE8" w:rsidRPr="00264EAB">
        <w:rPr>
          <w:rFonts w:ascii="Palatino Linotype" w:hAnsi="Palatino Linotype"/>
          <w:szCs w:val="24"/>
        </w:rPr>
        <w:t>)</w:t>
      </w:r>
      <w:r w:rsidRPr="00264EAB">
        <w:rPr>
          <w:rFonts w:ascii="Palatino Linotype" w:hAnsi="Palatino Linotype"/>
          <w:szCs w:val="24"/>
        </w:rPr>
        <w:t>.</w:t>
      </w:r>
    </w:p>
    <w:p w14:paraId="3DE5785F" w14:textId="77777777" w:rsidR="00337E60" w:rsidRPr="00264EAB" w:rsidRDefault="0082545B" w:rsidP="005174F1">
      <w:pPr>
        <w:ind w:right="-663" w:firstLine="0"/>
        <w:rPr>
          <w:rFonts w:ascii="Palatino Linotype" w:hAnsi="Palatino Linotype"/>
          <w:szCs w:val="24"/>
        </w:rPr>
      </w:pPr>
      <w:r w:rsidRPr="00264EAB">
        <w:rPr>
          <w:rFonts w:ascii="Palatino Linotype" w:hAnsi="Palatino Linotype"/>
          <w:szCs w:val="24"/>
        </w:rPr>
        <w:t>Vid fler än tre författare/redaktörer skrivs första namnet och sedan et al.</w:t>
      </w:r>
    </w:p>
    <w:p w14:paraId="2747A7FC" w14:textId="77777777" w:rsidR="0082545B" w:rsidRPr="00264EAB" w:rsidRDefault="0082545B" w:rsidP="005174F1">
      <w:pPr>
        <w:numPr>
          <w:ilvl w:val="0"/>
          <w:numId w:val="4"/>
        </w:numPr>
        <w:ind w:right="-663"/>
        <w:rPr>
          <w:rFonts w:ascii="Palatino Linotype" w:hAnsi="Palatino Linotype"/>
          <w:szCs w:val="24"/>
        </w:rPr>
      </w:pPr>
      <w:r w:rsidRPr="00264EAB">
        <w:rPr>
          <w:rFonts w:ascii="Palatino Linotype" w:hAnsi="Palatino Linotype"/>
          <w:szCs w:val="24"/>
        </w:rPr>
        <w:t>/ex.: Backlund, Janne et al. (red.)</w:t>
      </w:r>
      <w:r w:rsidR="00752AE8" w:rsidRPr="00264EAB">
        <w:rPr>
          <w:rFonts w:ascii="Palatino Linotype" w:hAnsi="Palatino Linotype"/>
          <w:szCs w:val="24"/>
        </w:rPr>
        <w:t>,</w:t>
      </w:r>
      <w:r w:rsidRPr="00264EAB">
        <w:rPr>
          <w:rFonts w:ascii="Palatino Linotype" w:hAnsi="Palatino Linotype"/>
          <w:szCs w:val="24"/>
        </w:rPr>
        <w:t xml:space="preserve"> </w:t>
      </w:r>
      <w:r w:rsidRPr="00264EAB">
        <w:rPr>
          <w:rFonts w:ascii="Palatino Linotype" w:hAnsi="Palatino Linotype"/>
          <w:i/>
          <w:szCs w:val="24"/>
        </w:rPr>
        <w:t>Historiska etyder. Vänbok till Stellan Dahlgren</w:t>
      </w:r>
      <w:r w:rsidRPr="00264EAB">
        <w:rPr>
          <w:rFonts w:ascii="Palatino Linotype" w:hAnsi="Palatino Linotype"/>
          <w:szCs w:val="24"/>
        </w:rPr>
        <w:t xml:space="preserve">. </w:t>
      </w:r>
      <w:r w:rsidR="00752AE8" w:rsidRPr="00264EAB">
        <w:rPr>
          <w:rFonts w:ascii="Palatino Linotype" w:hAnsi="Palatino Linotype"/>
          <w:szCs w:val="24"/>
        </w:rPr>
        <w:t>(</w:t>
      </w:r>
      <w:r w:rsidRPr="006301C5">
        <w:rPr>
          <w:rFonts w:ascii="Palatino Linotype" w:hAnsi="Palatino Linotype"/>
          <w:szCs w:val="24"/>
        </w:rPr>
        <w:t>Uppsala 1997</w:t>
      </w:r>
      <w:r w:rsidR="00752AE8" w:rsidRPr="006301C5">
        <w:rPr>
          <w:rFonts w:ascii="Palatino Linotype" w:hAnsi="Palatino Linotype"/>
          <w:szCs w:val="24"/>
        </w:rPr>
        <w:t>)</w:t>
      </w:r>
      <w:r w:rsidRPr="006301C5">
        <w:rPr>
          <w:rFonts w:ascii="Palatino Linotype" w:hAnsi="Palatino Linotype"/>
          <w:szCs w:val="24"/>
        </w:rPr>
        <w:t>.</w:t>
      </w:r>
    </w:p>
    <w:p w14:paraId="03042F5D" w14:textId="77777777" w:rsidR="00453F8C" w:rsidRPr="00264EAB" w:rsidRDefault="00453F8C" w:rsidP="005174F1">
      <w:pPr>
        <w:ind w:right="-663" w:firstLine="0"/>
        <w:rPr>
          <w:rFonts w:ascii="Palatino Linotype" w:hAnsi="Palatino Linotype"/>
          <w:szCs w:val="24"/>
        </w:rPr>
      </w:pPr>
      <w:r w:rsidRPr="00264EAB">
        <w:rPr>
          <w:rFonts w:ascii="Palatino Linotype" w:hAnsi="Palatino Linotype"/>
          <w:szCs w:val="24"/>
          <w:u w:val="single"/>
        </w:rPr>
        <w:t>Noter som innehåller flera referenser</w:t>
      </w:r>
      <w:r w:rsidRPr="00264EAB">
        <w:rPr>
          <w:rFonts w:ascii="Palatino Linotype" w:hAnsi="Palatino Linotype"/>
          <w:szCs w:val="24"/>
        </w:rPr>
        <w:t>: De olika referenserna listas kronologiskt (äldsta först) och skiljs åt med semikolon. Om samme författare har flera verk i noten skrivs namnet ut första gången, och dens. andra gången.</w:t>
      </w:r>
    </w:p>
    <w:p w14:paraId="5299BAD5" w14:textId="77777777" w:rsidR="00453F8C" w:rsidRPr="00264EAB" w:rsidRDefault="00453F8C" w:rsidP="005174F1">
      <w:pPr>
        <w:numPr>
          <w:ilvl w:val="0"/>
          <w:numId w:val="5"/>
        </w:numPr>
        <w:tabs>
          <w:tab w:val="clear" w:pos="360"/>
          <w:tab w:val="num" w:pos="300"/>
          <w:tab w:val="num" w:pos="704"/>
        </w:tabs>
        <w:ind w:left="644" w:right="-663"/>
        <w:rPr>
          <w:rFonts w:ascii="Palatino Linotype" w:hAnsi="Palatino Linotype"/>
          <w:szCs w:val="24"/>
        </w:rPr>
      </w:pPr>
      <w:r w:rsidRPr="00264EAB">
        <w:rPr>
          <w:rFonts w:ascii="Palatino Linotype" w:hAnsi="Palatino Linotype"/>
          <w:szCs w:val="24"/>
        </w:rPr>
        <w:t xml:space="preserve">/ex.: </w:t>
      </w:r>
      <w:r w:rsidR="00380416" w:rsidRPr="00264EAB">
        <w:rPr>
          <w:rFonts w:ascii="Palatino Linotype" w:hAnsi="Palatino Linotype"/>
          <w:szCs w:val="24"/>
        </w:rPr>
        <w:t>Persson</w:t>
      </w:r>
      <w:r w:rsidRPr="00264EAB">
        <w:rPr>
          <w:rFonts w:ascii="Palatino Linotype" w:hAnsi="Palatino Linotype"/>
          <w:szCs w:val="24"/>
        </w:rPr>
        <w:t xml:space="preserve"> 1999</w:t>
      </w:r>
      <w:r w:rsidR="00664FA8" w:rsidRPr="00264EAB">
        <w:rPr>
          <w:rFonts w:ascii="Palatino Linotype" w:hAnsi="Palatino Linotype"/>
          <w:szCs w:val="24"/>
        </w:rPr>
        <w:t xml:space="preserve">, s. 21; Jansson </w:t>
      </w:r>
      <w:r w:rsidRPr="00264EAB">
        <w:rPr>
          <w:rFonts w:ascii="Palatino Linotype" w:hAnsi="Palatino Linotype"/>
          <w:szCs w:val="24"/>
        </w:rPr>
        <w:t>2000, s. 157.</w:t>
      </w:r>
    </w:p>
    <w:p w14:paraId="6EA1521F" w14:textId="77777777" w:rsidR="00453F8C" w:rsidRPr="00264EAB" w:rsidRDefault="00C72FA3" w:rsidP="005174F1">
      <w:pPr>
        <w:numPr>
          <w:ilvl w:val="0"/>
          <w:numId w:val="5"/>
        </w:numPr>
        <w:tabs>
          <w:tab w:val="clear" w:pos="360"/>
          <w:tab w:val="num" w:pos="300"/>
          <w:tab w:val="num" w:pos="704"/>
        </w:tabs>
        <w:ind w:left="644" w:right="-663"/>
        <w:rPr>
          <w:rFonts w:ascii="Palatino Linotype" w:hAnsi="Palatino Linotype"/>
          <w:szCs w:val="24"/>
        </w:rPr>
      </w:pPr>
      <w:r w:rsidRPr="00264EAB">
        <w:rPr>
          <w:rFonts w:ascii="Palatino Linotype" w:hAnsi="Palatino Linotype"/>
          <w:szCs w:val="24"/>
        </w:rPr>
        <w:t xml:space="preserve">/ex.: </w:t>
      </w:r>
      <w:proofErr w:type="spellStart"/>
      <w:r w:rsidRPr="00264EAB">
        <w:rPr>
          <w:rFonts w:ascii="Palatino Linotype" w:hAnsi="Palatino Linotype"/>
          <w:szCs w:val="24"/>
        </w:rPr>
        <w:t>Duby</w:t>
      </w:r>
      <w:proofErr w:type="spellEnd"/>
      <w:r w:rsidR="00453F8C" w:rsidRPr="00264EAB">
        <w:rPr>
          <w:rFonts w:ascii="Palatino Linotype" w:hAnsi="Palatino Linotype"/>
          <w:i/>
          <w:szCs w:val="24"/>
        </w:rPr>
        <w:t xml:space="preserve"> </w:t>
      </w:r>
      <w:r w:rsidR="00453F8C" w:rsidRPr="00264EAB">
        <w:rPr>
          <w:rFonts w:ascii="Palatino Linotype" w:hAnsi="Palatino Linotype"/>
          <w:szCs w:val="24"/>
        </w:rPr>
        <w:t>1985</w:t>
      </w:r>
      <w:r w:rsidRPr="00264EAB">
        <w:rPr>
          <w:rFonts w:ascii="Palatino Linotype" w:hAnsi="Palatino Linotype"/>
          <w:szCs w:val="24"/>
        </w:rPr>
        <w:t>; dens.</w:t>
      </w:r>
      <w:r w:rsidR="00453F8C" w:rsidRPr="00264EAB">
        <w:rPr>
          <w:rFonts w:ascii="Palatino Linotype" w:hAnsi="Palatino Linotype"/>
          <w:szCs w:val="24"/>
        </w:rPr>
        <w:t xml:space="preserve"> 1998.</w:t>
      </w:r>
    </w:p>
    <w:p w14:paraId="3DD870D0" w14:textId="77777777" w:rsidR="004D6CEA" w:rsidRPr="00264EAB" w:rsidRDefault="004D6CEA" w:rsidP="005174F1">
      <w:pPr>
        <w:tabs>
          <w:tab w:val="num" w:pos="704"/>
        </w:tabs>
        <w:ind w:right="-663"/>
        <w:rPr>
          <w:rFonts w:ascii="Palatino Linotype" w:hAnsi="Palatino Linotype"/>
          <w:szCs w:val="24"/>
        </w:rPr>
      </w:pPr>
    </w:p>
    <w:p w14:paraId="336CB7A7" w14:textId="3FD79D95" w:rsidR="004D6CEA" w:rsidRPr="00264EAB" w:rsidRDefault="004D6CEA" w:rsidP="005174F1">
      <w:pPr>
        <w:ind w:right="-663" w:firstLine="0"/>
        <w:rPr>
          <w:rFonts w:ascii="Palatino Linotype" w:hAnsi="Palatino Linotype"/>
        </w:rPr>
      </w:pPr>
      <w:r w:rsidRPr="00264EAB">
        <w:rPr>
          <w:rFonts w:ascii="Palatino Linotype" w:hAnsi="Palatino Linotype"/>
        </w:rPr>
        <w:t xml:space="preserve">Vid hänvisning till flera sidor i samma verk skrivs s. 10 f., eller </w:t>
      </w:r>
      <w:r w:rsidR="005174F1">
        <w:rPr>
          <w:rFonts w:ascii="Palatino Linotype" w:hAnsi="Palatino Linotype"/>
        </w:rPr>
        <w:t xml:space="preserve">(om det </w:t>
      </w:r>
      <w:r w:rsidR="005174F1" w:rsidRPr="00264EAB">
        <w:rPr>
          <w:rFonts w:ascii="Palatino Linotype" w:hAnsi="Palatino Linotype"/>
        </w:rPr>
        <w:t>rör sig om fler än två sidor</w:t>
      </w:r>
      <w:r w:rsidR="005174F1">
        <w:rPr>
          <w:rFonts w:ascii="Palatino Linotype" w:hAnsi="Palatino Linotype"/>
        </w:rPr>
        <w:t xml:space="preserve">) </w:t>
      </w:r>
      <w:r w:rsidRPr="00264EAB">
        <w:rPr>
          <w:rFonts w:ascii="Palatino Linotype" w:hAnsi="Palatino Linotype"/>
        </w:rPr>
        <w:t>s. 10–15. Observera att alla noter inleds med ett hårt mellanslag (</w:t>
      </w:r>
      <w:proofErr w:type="spellStart"/>
      <w:r w:rsidRPr="00264EAB">
        <w:rPr>
          <w:rFonts w:ascii="Palatino Linotype" w:hAnsi="Palatino Linotype"/>
        </w:rPr>
        <w:t>shift</w:t>
      </w:r>
      <w:proofErr w:type="spellEnd"/>
      <w:r w:rsidRPr="00264EAB">
        <w:rPr>
          <w:rFonts w:ascii="Palatino Linotype" w:hAnsi="Palatino Linotype"/>
        </w:rPr>
        <w:t xml:space="preserve"> + </w:t>
      </w:r>
      <w:proofErr w:type="spellStart"/>
      <w:r w:rsidRPr="00264EAB">
        <w:rPr>
          <w:rFonts w:ascii="Palatino Linotype" w:hAnsi="Palatino Linotype"/>
        </w:rPr>
        <w:t>ctrl</w:t>
      </w:r>
      <w:proofErr w:type="spellEnd"/>
      <w:r w:rsidRPr="00264EAB">
        <w:rPr>
          <w:rFonts w:ascii="Palatino Linotype" w:hAnsi="Palatino Linotype"/>
        </w:rPr>
        <w:t xml:space="preserve"> + mellanslag) och avslutas med en punkt. Observera även att huvudrubrik och underrubrik skiljs åt med punkt (om inte skiljetecken finns inlagt i titeln), inte med kolon (såsom det görs i Libris). Finns det flera författare med samma efternamn skrivs </w:t>
      </w:r>
      <w:r w:rsidRPr="00264EAB">
        <w:rPr>
          <w:rFonts w:ascii="Palatino Linotype" w:hAnsi="Palatino Linotype"/>
          <w:i/>
        </w:rPr>
        <w:t>alltid</w:t>
      </w:r>
      <w:r w:rsidRPr="00264EAB">
        <w:rPr>
          <w:rFonts w:ascii="Palatino Linotype" w:hAnsi="Palatino Linotype"/>
        </w:rPr>
        <w:t xml:space="preserve"> initial ut, även om året skiljer sig åt mellan författarna (t.ex. T. Jansson 1988; K Jansson 2000).</w:t>
      </w:r>
    </w:p>
    <w:p w14:paraId="6CCE3E35" w14:textId="77777777" w:rsidR="00453F8C" w:rsidRPr="00264EAB" w:rsidRDefault="00453F8C" w:rsidP="005174F1">
      <w:pPr>
        <w:ind w:right="-663"/>
        <w:rPr>
          <w:rFonts w:ascii="Palatino Linotype" w:hAnsi="Palatino Linotype"/>
        </w:rPr>
      </w:pPr>
    </w:p>
    <w:p w14:paraId="3F356E77" w14:textId="77777777" w:rsidR="00453F8C" w:rsidRPr="00264EAB" w:rsidRDefault="00240E06" w:rsidP="005174F1">
      <w:pPr>
        <w:pStyle w:val="Normalefterrubrik"/>
        <w:ind w:right="-663"/>
        <w:rPr>
          <w:rFonts w:ascii="Palatino Linotype" w:hAnsi="Palatino Linotype"/>
          <w:b/>
          <w:szCs w:val="24"/>
        </w:rPr>
      </w:pPr>
      <w:r w:rsidRPr="00264EAB">
        <w:rPr>
          <w:rFonts w:ascii="Palatino Linotype" w:hAnsi="Palatino Linotype"/>
          <w:b/>
          <w:sz w:val="20"/>
        </w:rPr>
        <w:br w:type="page"/>
      </w:r>
      <w:r w:rsidR="00453F8C" w:rsidRPr="00264EAB">
        <w:rPr>
          <w:rFonts w:ascii="Palatino Linotype" w:hAnsi="Palatino Linotype"/>
          <w:b/>
          <w:szCs w:val="24"/>
        </w:rPr>
        <w:lastRenderedPageBreak/>
        <w:t>Övrigt:</w:t>
      </w:r>
    </w:p>
    <w:p w14:paraId="7FDBA4C4" w14:textId="77777777" w:rsidR="00453F8C" w:rsidRPr="00264EAB" w:rsidRDefault="00453F8C" w:rsidP="005174F1">
      <w:pPr>
        <w:numPr>
          <w:ilvl w:val="0"/>
          <w:numId w:val="1"/>
        </w:numPr>
        <w:tabs>
          <w:tab w:val="clear" w:pos="360"/>
          <w:tab w:val="num" w:pos="644"/>
        </w:tabs>
        <w:ind w:left="644" w:right="-663"/>
        <w:rPr>
          <w:rFonts w:ascii="Palatino Linotype" w:hAnsi="Palatino Linotype"/>
          <w:szCs w:val="24"/>
        </w:rPr>
      </w:pPr>
      <w:r w:rsidRPr="00264EAB">
        <w:rPr>
          <w:rFonts w:ascii="Palatino Linotype" w:hAnsi="Palatino Linotype"/>
          <w:szCs w:val="24"/>
        </w:rPr>
        <w:t>Inga punkter efter rubrik.</w:t>
      </w:r>
    </w:p>
    <w:p w14:paraId="284CF5BB" w14:textId="77777777" w:rsidR="00453F8C" w:rsidRPr="00264EAB" w:rsidRDefault="00453F8C" w:rsidP="005174F1">
      <w:pPr>
        <w:numPr>
          <w:ilvl w:val="0"/>
          <w:numId w:val="1"/>
        </w:numPr>
        <w:tabs>
          <w:tab w:val="clear" w:pos="360"/>
          <w:tab w:val="num" w:pos="644"/>
        </w:tabs>
        <w:ind w:left="644" w:right="-663"/>
        <w:rPr>
          <w:rFonts w:ascii="Palatino Linotype" w:hAnsi="Palatino Linotype"/>
          <w:szCs w:val="24"/>
        </w:rPr>
      </w:pPr>
      <w:r w:rsidRPr="00264EAB">
        <w:rPr>
          <w:rFonts w:ascii="Palatino Linotype" w:hAnsi="Palatino Linotype"/>
          <w:szCs w:val="24"/>
        </w:rPr>
        <w:t xml:space="preserve">Förkortningar skrivs normalt ut i löpande text. I noter går det bra med förkortningar, som markeras med punkter, ej mellanslag: t.ex., m.fl., etc. Undantag </w:t>
      </w:r>
      <w:r w:rsidR="009313F3" w:rsidRPr="00264EAB">
        <w:rPr>
          <w:rFonts w:ascii="Palatino Linotype" w:hAnsi="Palatino Linotype"/>
          <w:szCs w:val="24"/>
        </w:rPr>
        <w:t xml:space="preserve">för sammandragningar som </w:t>
      </w:r>
      <w:r w:rsidRPr="00264EAB">
        <w:rPr>
          <w:rFonts w:ascii="Palatino Linotype" w:hAnsi="Palatino Linotype"/>
          <w:szCs w:val="24"/>
        </w:rPr>
        <w:t xml:space="preserve">jfr, nr och liknande, där ordets sista bokstav ingår i förkortningen (se vidare i </w:t>
      </w:r>
      <w:r w:rsidRPr="00264EAB">
        <w:rPr>
          <w:rFonts w:ascii="Palatino Linotype" w:hAnsi="Palatino Linotype"/>
          <w:i/>
          <w:szCs w:val="24"/>
        </w:rPr>
        <w:t>Svenska skrivregler</w:t>
      </w:r>
      <w:r w:rsidRPr="00264EAB">
        <w:rPr>
          <w:rFonts w:ascii="Palatino Linotype" w:hAnsi="Palatino Linotype"/>
          <w:szCs w:val="24"/>
        </w:rPr>
        <w:t>).</w:t>
      </w:r>
    </w:p>
    <w:p w14:paraId="2B7BCA98" w14:textId="651C9725" w:rsidR="00453F8C" w:rsidRPr="00264EAB" w:rsidRDefault="00453F8C" w:rsidP="005174F1">
      <w:pPr>
        <w:numPr>
          <w:ilvl w:val="0"/>
          <w:numId w:val="1"/>
        </w:numPr>
        <w:tabs>
          <w:tab w:val="clear" w:pos="360"/>
          <w:tab w:val="num" w:pos="644"/>
        </w:tabs>
        <w:ind w:left="644" w:right="-663"/>
        <w:rPr>
          <w:rFonts w:ascii="Palatino Linotype" w:hAnsi="Palatino Linotype"/>
          <w:szCs w:val="24"/>
        </w:rPr>
      </w:pPr>
      <w:r w:rsidRPr="00264EAB">
        <w:rPr>
          <w:rFonts w:ascii="Palatino Linotype" w:hAnsi="Palatino Linotype"/>
          <w:szCs w:val="24"/>
        </w:rPr>
        <w:t xml:space="preserve">Hårda </w:t>
      </w:r>
      <w:r w:rsidR="005174F1">
        <w:rPr>
          <w:rFonts w:ascii="Palatino Linotype" w:hAnsi="Palatino Linotype"/>
          <w:szCs w:val="24"/>
        </w:rPr>
        <w:t>mellanslag/blanksteg</w:t>
      </w:r>
      <w:r w:rsidRPr="00264EAB">
        <w:rPr>
          <w:rFonts w:ascii="Palatino Linotype" w:hAnsi="Palatino Linotype"/>
          <w:szCs w:val="24"/>
        </w:rPr>
        <w:t xml:space="preserve"> läggs in mellan initialer och mellan siffra och f(</w:t>
      </w:r>
      <w:proofErr w:type="spellStart"/>
      <w:r w:rsidRPr="00264EAB">
        <w:rPr>
          <w:rFonts w:ascii="Palatino Linotype" w:hAnsi="Palatino Linotype"/>
          <w:szCs w:val="24"/>
        </w:rPr>
        <w:t>öljande</w:t>
      </w:r>
      <w:proofErr w:type="spellEnd"/>
      <w:r w:rsidRPr="00264EAB">
        <w:rPr>
          <w:rFonts w:ascii="Palatino Linotype" w:hAnsi="Palatino Linotype"/>
          <w:szCs w:val="24"/>
        </w:rPr>
        <w:t>) i noter: G. M. Andersson; s. 25 f.</w:t>
      </w:r>
      <w:r w:rsidR="005174F1">
        <w:rPr>
          <w:rFonts w:ascii="Palatino Linotype" w:hAnsi="Palatino Linotype"/>
          <w:szCs w:val="24"/>
        </w:rPr>
        <w:t xml:space="preserve"> Hårt mellanslag fås genom </w:t>
      </w:r>
      <w:r w:rsidR="005174F1" w:rsidRPr="00264EAB">
        <w:rPr>
          <w:rFonts w:ascii="Palatino Linotype" w:hAnsi="Palatino Linotype"/>
          <w:szCs w:val="24"/>
        </w:rPr>
        <w:t>(</w:t>
      </w:r>
      <w:proofErr w:type="spellStart"/>
      <w:r w:rsidR="005174F1" w:rsidRPr="00264EAB">
        <w:rPr>
          <w:rFonts w:ascii="Palatino Linotype" w:hAnsi="Palatino Linotype"/>
          <w:szCs w:val="24"/>
        </w:rPr>
        <w:t>shift</w:t>
      </w:r>
      <w:proofErr w:type="spellEnd"/>
      <w:r w:rsidR="005174F1" w:rsidRPr="00264EAB">
        <w:rPr>
          <w:rFonts w:ascii="Palatino Linotype" w:hAnsi="Palatino Linotype"/>
          <w:szCs w:val="24"/>
        </w:rPr>
        <w:t xml:space="preserve"> + </w:t>
      </w:r>
      <w:proofErr w:type="spellStart"/>
      <w:r w:rsidR="005174F1" w:rsidRPr="00264EAB">
        <w:rPr>
          <w:rFonts w:ascii="Palatino Linotype" w:hAnsi="Palatino Linotype"/>
          <w:szCs w:val="24"/>
        </w:rPr>
        <w:t>control</w:t>
      </w:r>
      <w:proofErr w:type="spellEnd"/>
      <w:r w:rsidR="005174F1" w:rsidRPr="00264EAB">
        <w:rPr>
          <w:rFonts w:ascii="Palatino Linotype" w:hAnsi="Palatino Linotype"/>
          <w:szCs w:val="24"/>
        </w:rPr>
        <w:t xml:space="preserve"> + mellanslag)</w:t>
      </w:r>
      <w:r w:rsidR="005174F1">
        <w:rPr>
          <w:rFonts w:ascii="Palatino Linotype" w:hAnsi="Palatino Linotype"/>
          <w:szCs w:val="24"/>
        </w:rPr>
        <w:t>.</w:t>
      </w:r>
    </w:p>
    <w:p w14:paraId="471803E2" w14:textId="77777777" w:rsidR="00453F8C" w:rsidRPr="00264EAB" w:rsidRDefault="00453F8C" w:rsidP="005174F1">
      <w:pPr>
        <w:numPr>
          <w:ilvl w:val="0"/>
          <w:numId w:val="1"/>
        </w:numPr>
        <w:tabs>
          <w:tab w:val="clear" w:pos="360"/>
          <w:tab w:val="num" w:pos="644"/>
        </w:tabs>
        <w:ind w:left="644" w:right="-663"/>
        <w:rPr>
          <w:rFonts w:ascii="Palatino Linotype" w:hAnsi="Palatino Linotype"/>
          <w:szCs w:val="24"/>
        </w:rPr>
      </w:pPr>
      <w:r w:rsidRPr="00264EAB">
        <w:rPr>
          <w:rFonts w:ascii="Palatino Linotype" w:hAnsi="Palatino Linotype"/>
          <w:szCs w:val="24"/>
        </w:rPr>
        <w:t xml:space="preserve">Skilj mellan bindestreck (-) och tankstreck (–). Bindestreck används </w:t>
      </w:r>
      <w:r w:rsidRPr="00264EAB">
        <w:rPr>
          <w:rFonts w:ascii="Palatino Linotype" w:hAnsi="Palatino Linotype"/>
          <w:i/>
          <w:szCs w:val="24"/>
        </w:rPr>
        <w:t>endast</w:t>
      </w:r>
      <w:r w:rsidRPr="00264EAB">
        <w:rPr>
          <w:rFonts w:ascii="Palatino Linotype" w:hAnsi="Palatino Linotype"/>
          <w:szCs w:val="24"/>
        </w:rPr>
        <w:t xml:space="preserve"> för att binda samman ordled, vanligt vid årtalsbestämningar: 1800-tal, 1670-talet. För att markera ett omfång används tankstreck: perioden 1950–1980, sidorna 8–12. I löpande text, som pausstreck, används också tankstreck. Tankstreck skrivs med tangenterna </w:t>
      </w:r>
      <w:proofErr w:type="spellStart"/>
      <w:r w:rsidRPr="00264EAB">
        <w:rPr>
          <w:rFonts w:ascii="Palatino Linotype" w:hAnsi="Palatino Linotype"/>
          <w:szCs w:val="24"/>
        </w:rPr>
        <w:t>ctrl</w:t>
      </w:r>
      <w:proofErr w:type="spellEnd"/>
      <w:r w:rsidRPr="00264EAB">
        <w:rPr>
          <w:rFonts w:ascii="Palatino Linotype" w:hAnsi="Palatino Linotype"/>
          <w:szCs w:val="24"/>
        </w:rPr>
        <w:t xml:space="preserve"> + ”minus” (på det </w:t>
      </w:r>
      <w:proofErr w:type="gramStart"/>
      <w:r w:rsidRPr="00264EAB">
        <w:rPr>
          <w:rFonts w:ascii="Palatino Linotype" w:hAnsi="Palatino Linotype"/>
          <w:szCs w:val="24"/>
        </w:rPr>
        <w:t>numeriskt</w:t>
      </w:r>
      <w:proofErr w:type="gramEnd"/>
      <w:r w:rsidRPr="00264EAB">
        <w:rPr>
          <w:rFonts w:ascii="Palatino Linotype" w:hAnsi="Palatino Linotype"/>
          <w:szCs w:val="24"/>
        </w:rPr>
        <w:t xml:space="preserve"> tangentbordet) eller med hjälp av ALT-knappen och siffror på det numeriska tangentbordet: Alt + 0150.</w:t>
      </w:r>
    </w:p>
    <w:p w14:paraId="7F59C6B2" w14:textId="77777777" w:rsidR="00D55991" w:rsidRPr="00264EAB" w:rsidRDefault="00D55991" w:rsidP="005174F1">
      <w:pPr>
        <w:numPr>
          <w:ilvl w:val="0"/>
          <w:numId w:val="1"/>
        </w:numPr>
        <w:tabs>
          <w:tab w:val="clear" w:pos="360"/>
          <w:tab w:val="num" w:pos="644"/>
        </w:tabs>
        <w:ind w:left="644" w:right="-663"/>
        <w:rPr>
          <w:rFonts w:ascii="Palatino Linotype" w:hAnsi="Palatino Linotype"/>
          <w:szCs w:val="24"/>
        </w:rPr>
      </w:pPr>
      <w:r w:rsidRPr="00264EAB">
        <w:rPr>
          <w:rFonts w:ascii="Palatino Linotype" w:hAnsi="Palatino Linotype"/>
          <w:szCs w:val="24"/>
        </w:rPr>
        <w:t>Datum skrivs enligt mallen 1 januari 2016, både i brödtext och i not.</w:t>
      </w:r>
    </w:p>
    <w:p w14:paraId="32289373" w14:textId="120AA9B7" w:rsidR="00453F8C" w:rsidRPr="00264EAB" w:rsidRDefault="00453F8C" w:rsidP="005174F1">
      <w:pPr>
        <w:numPr>
          <w:ilvl w:val="0"/>
          <w:numId w:val="1"/>
        </w:numPr>
        <w:tabs>
          <w:tab w:val="clear" w:pos="360"/>
          <w:tab w:val="num" w:pos="644"/>
        </w:tabs>
        <w:ind w:left="644" w:right="-663"/>
        <w:rPr>
          <w:rFonts w:ascii="Palatino Linotype" w:hAnsi="Palatino Linotype"/>
          <w:szCs w:val="24"/>
        </w:rPr>
      </w:pPr>
      <w:r w:rsidRPr="00264EAB">
        <w:rPr>
          <w:rFonts w:ascii="Palatino Linotype" w:hAnsi="Palatino Linotype"/>
          <w:szCs w:val="24"/>
        </w:rPr>
        <w:t>Citationstecken ska skrivas enligt svens</w:t>
      </w:r>
      <w:r w:rsidR="00186C94">
        <w:rPr>
          <w:rFonts w:ascii="Palatino Linotype" w:hAnsi="Palatino Linotype"/>
          <w:szCs w:val="24"/>
        </w:rPr>
        <w:t xml:space="preserve">k standard, i form av ”nior” </w:t>
      </w:r>
      <w:r w:rsidRPr="00264EAB">
        <w:rPr>
          <w:rFonts w:ascii="Palatino Linotype" w:hAnsi="Palatino Linotype"/>
          <w:szCs w:val="24"/>
        </w:rPr>
        <w:t xml:space="preserve">eller ’. </w:t>
      </w:r>
      <w:r w:rsidR="00186C94">
        <w:rPr>
          <w:rFonts w:ascii="Palatino Linotype" w:hAnsi="Palatino Linotype"/>
          <w:szCs w:val="24"/>
        </w:rPr>
        <w:t>För engelska texter används engelsk standard: “sexor och nior” eller ‘respektive’</w:t>
      </w:r>
      <w:bookmarkStart w:id="0" w:name="_GoBack"/>
      <w:bookmarkEnd w:id="0"/>
      <w:r w:rsidR="00186C94">
        <w:rPr>
          <w:rFonts w:ascii="Palatino Linotype" w:hAnsi="Palatino Linotype"/>
          <w:szCs w:val="24"/>
        </w:rPr>
        <w:t xml:space="preserve">. </w:t>
      </w:r>
      <w:r w:rsidRPr="00264EAB">
        <w:rPr>
          <w:rFonts w:ascii="Palatino Linotype" w:hAnsi="Palatino Linotype"/>
          <w:szCs w:val="24"/>
        </w:rPr>
        <w:t>Raka eller upp-och-ned-vända citationstecken formateras om av författaren (” fås genom Alt + 0148, ’ genom Alt + 0146).</w:t>
      </w:r>
    </w:p>
    <w:p w14:paraId="59AD751F" w14:textId="474487FF" w:rsidR="00453F8C" w:rsidRPr="00264EAB" w:rsidRDefault="00CF1092" w:rsidP="005174F1">
      <w:pPr>
        <w:numPr>
          <w:ilvl w:val="0"/>
          <w:numId w:val="1"/>
        </w:numPr>
        <w:tabs>
          <w:tab w:val="clear" w:pos="360"/>
          <w:tab w:val="num" w:pos="644"/>
        </w:tabs>
        <w:ind w:left="644" w:right="-663"/>
        <w:rPr>
          <w:rFonts w:ascii="Palatino Linotype" w:hAnsi="Palatino Linotype"/>
          <w:szCs w:val="24"/>
        </w:rPr>
      </w:pPr>
      <w:r w:rsidRPr="00264EAB">
        <w:rPr>
          <w:rFonts w:ascii="Palatino Linotype" w:hAnsi="Palatino Linotype"/>
          <w:szCs w:val="24"/>
        </w:rPr>
        <w:t xml:space="preserve">Använd inte </w:t>
      </w:r>
      <w:proofErr w:type="gramStart"/>
      <w:r w:rsidRPr="00264EAB">
        <w:rPr>
          <w:rFonts w:ascii="Palatino Linotype" w:hAnsi="Palatino Linotype"/>
          <w:szCs w:val="24"/>
        </w:rPr>
        <w:t>%-tecken</w:t>
      </w:r>
      <w:proofErr w:type="gramEnd"/>
      <w:r w:rsidRPr="00264EAB">
        <w:rPr>
          <w:rFonts w:ascii="Palatino Linotype" w:hAnsi="Palatino Linotype"/>
          <w:szCs w:val="24"/>
        </w:rPr>
        <w:t xml:space="preserve"> i</w:t>
      </w:r>
      <w:r w:rsidR="00453F8C" w:rsidRPr="00264EAB">
        <w:rPr>
          <w:rFonts w:ascii="Palatino Linotype" w:hAnsi="Palatino Linotype"/>
          <w:szCs w:val="24"/>
        </w:rPr>
        <w:t xml:space="preserve"> löpande text</w:t>
      </w:r>
      <w:r w:rsidRPr="00264EAB">
        <w:rPr>
          <w:rFonts w:ascii="Palatino Linotype" w:hAnsi="Palatino Linotype"/>
          <w:szCs w:val="24"/>
        </w:rPr>
        <w:t xml:space="preserve"> utan skriv ut ordet </w:t>
      </w:r>
      <w:r w:rsidRPr="00264EAB">
        <w:rPr>
          <w:rFonts w:ascii="Palatino Linotype" w:hAnsi="Palatino Linotype"/>
          <w:i/>
          <w:szCs w:val="24"/>
        </w:rPr>
        <w:t xml:space="preserve">procent </w:t>
      </w:r>
      <w:r w:rsidRPr="00264EAB">
        <w:rPr>
          <w:rFonts w:ascii="Palatino Linotype" w:hAnsi="Palatino Linotype"/>
          <w:szCs w:val="24"/>
        </w:rPr>
        <w:t>i stället</w:t>
      </w:r>
      <w:r w:rsidR="00453F8C" w:rsidRPr="00264EAB">
        <w:rPr>
          <w:rFonts w:ascii="Palatino Linotype" w:hAnsi="Palatino Linotype"/>
          <w:szCs w:val="24"/>
        </w:rPr>
        <w:t>.</w:t>
      </w:r>
      <w:r w:rsidRPr="00264EAB">
        <w:rPr>
          <w:rFonts w:ascii="Palatino Linotype" w:hAnsi="Palatino Linotype"/>
          <w:szCs w:val="24"/>
        </w:rPr>
        <w:t xml:space="preserve"> När </w:t>
      </w:r>
      <w:proofErr w:type="gramStart"/>
      <w:r w:rsidRPr="00264EAB">
        <w:rPr>
          <w:rFonts w:ascii="Palatino Linotype" w:hAnsi="Palatino Linotype"/>
          <w:szCs w:val="24"/>
        </w:rPr>
        <w:t>%-tecknet</w:t>
      </w:r>
      <w:proofErr w:type="gramEnd"/>
      <w:r w:rsidRPr="00264EAB">
        <w:rPr>
          <w:rFonts w:ascii="Palatino Linotype" w:hAnsi="Palatino Linotype"/>
          <w:szCs w:val="24"/>
        </w:rPr>
        <w:t xml:space="preserve"> används i tabeller o</w:t>
      </w:r>
      <w:r w:rsidR="005174F1">
        <w:rPr>
          <w:rFonts w:ascii="Palatino Linotype" w:hAnsi="Palatino Linotype"/>
          <w:szCs w:val="24"/>
        </w:rPr>
        <w:t>ch</w:t>
      </w:r>
      <w:r w:rsidRPr="00264EAB">
        <w:rPr>
          <w:rFonts w:ascii="Palatino Linotype" w:hAnsi="Palatino Linotype"/>
          <w:szCs w:val="24"/>
        </w:rPr>
        <w:t xml:space="preserve"> </w:t>
      </w:r>
      <w:r w:rsidR="005174F1">
        <w:rPr>
          <w:rFonts w:ascii="Palatino Linotype" w:hAnsi="Palatino Linotype"/>
          <w:szCs w:val="24"/>
        </w:rPr>
        <w:t>liknande</w:t>
      </w:r>
      <w:r w:rsidRPr="00264EAB">
        <w:rPr>
          <w:rFonts w:ascii="Palatino Linotype" w:hAnsi="Palatino Linotype"/>
          <w:szCs w:val="24"/>
        </w:rPr>
        <w:t xml:space="preserve"> skall det vara hårt mellanslag </w:t>
      </w:r>
      <w:r w:rsidR="005174F1">
        <w:rPr>
          <w:rFonts w:ascii="Palatino Linotype" w:hAnsi="Palatino Linotype"/>
          <w:szCs w:val="24"/>
        </w:rPr>
        <w:t>mellan siffra och %: 5 %.</w:t>
      </w:r>
    </w:p>
    <w:p w14:paraId="6E731800" w14:textId="77777777" w:rsidR="00453F8C" w:rsidRPr="00264EAB" w:rsidRDefault="00453F8C" w:rsidP="005174F1">
      <w:pPr>
        <w:numPr>
          <w:ilvl w:val="0"/>
          <w:numId w:val="1"/>
        </w:numPr>
        <w:tabs>
          <w:tab w:val="clear" w:pos="360"/>
          <w:tab w:val="num" w:pos="644"/>
        </w:tabs>
        <w:ind w:left="644" w:right="-663"/>
        <w:rPr>
          <w:rFonts w:ascii="Palatino Linotype" w:hAnsi="Palatino Linotype"/>
          <w:szCs w:val="24"/>
        </w:rPr>
      </w:pPr>
      <w:r w:rsidRPr="00264EAB">
        <w:rPr>
          <w:rFonts w:ascii="Palatino Linotype" w:hAnsi="Palatino Linotype"/>
          <w:szCs w:val="24"/>
        </w:rPr>
        <w:t>Alla avstavningar görs av sättaren!</w:t>
      </w:r>
    </w:p>
    <w:p w14:paraId="506CADDD" w14:textId="77777777" w:rsidR="00453F8C" w:rsidRPr="00264EAB" w:rsidRDefault="00453F8C" w:rsidP="005174F1">
      <w:pPr>
        <w:numPr>
          <w:ilvl w:val="0"/>
          <w:numId w:val="1"/>
        </w:numPr>
        <w:tabs>
          <w:tab w:val="clear" w:pos="360"/>
          <w:tab w:val="num" w:pos="644"/>
        </w:tabs>
        <w:ind w:left="644" w:right="-663"/>
        <w:rPr>
          <w:rFonts w:ascii="Palatino Linotype" w:hAnsi="Palatino Linotype"/>
          <w:szCs w:val="24"/>
        </w:rPr>
      </w:pPr>
      <w:r w:rsidRPr="00264EAB">
        <w:rPr>
          <w:rFonts w:ascii="Palatino Linotype" w:hAnsi="Palatino Linotype"/>
          <w:szCs w:val="24"/>
        </w:rPr>
        <w:t xml:space="preserve">Texten skall inte innehålla några </w:t>
      </w:r>
      <w:proofErr w:type="spellStart"/>
      <w:r w:rsidRPr="00264EAB">
        <w:rPr>
          <w:rFonts w:ascii="Palatino Linotype" w:hAnsi="Palatino Linotype"/>
          <w:szCs w:val="24"/>
        </w:rPr>
        <w:t>blankrader</w:t>
      </w:r>
      <w:proofErr w:type="spellEnd"/>
      <w:r w:rsidRPr="00264EAB">
        <w:rPr>
          <w:rFonts w:ascii="Palatino Linotype" w:hAnsi="Palatino Linotype"/>
          <w:szCs w:val="24"/>
        </w:rPr>
        <w:t xml:space="preserve"> utöver dem som ligger fast i mallen.</w:t>
      </w:r>
    </w:p>
    <w:p w14:paraId="7456C67B" w14:textId="77777777" w:rsidR="007A6CB3" w:rsidRPr="00264EAB" w:rsidRDefault="007A6CB3" w:rsidP="005174F1">
      <w:pPr>
        <w:ind w:right="-663"/>
        <w:rPr>
          <w:rFonts w:ascii="Palatino Linotype" w:hAnsi="Palatino Linotype"/>
          <w:szCs w:val="24"/>
        </w:rPr>
      </w:pPr>
    </w:p>
    <w:sectPr w:rsidR="007A6CB3" w:rsidRPr="00264EAB" w:rsidSect="00F00FF9">
      <w:pgSz w:w="11901" w:h="16834"/>
      <w:pgMar w:top="1440" w:right="2880" w:bottom="1440" w:left="28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1D6F"/>
    <w:multiLevelType w:val="hybridMultilevel"/>
    <w:tmpl w:val="BEB6E5B0"/>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D0237D"/>
    <w:multiLevelType w:val="hybridMultilevel"/>
    <w:tmpl w:val="59FCAD50"/>
    <w:lvl w:ilvl="0" w:tplc="8A50CA66">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 w15:restartNumberingAfterBreak="0">
    <w:nsid w:val="2969699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90125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E85CC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21126B"/>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A834921"/>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1MjMzNLMwNzUzMjVU0lEKTi0uzszPAykwrAUAKzDDpSwAAAA="/>
  </w:docVars>
  <w:rsids>
    <w:rsidRoot w:val="00F00FF9"/>
    <w:rsid w:val="00047404"/>
    <w:rsid w:val="00055D91"/>
    <w:rsid w:val="000800B7"/>
    <w:rsid w:val="00150EEE"/>
    <w:rsid w:val="0018567E"/>
    <w:rsid w:val="00186C94"/>
    <w:rsid w:val="001A3DCE"/>
    <w:rsid w:val="001B75EC"/>
    <w:rsid w:val="001E329C"/>
    <w:rsid w:val="00240E06"/>
    <w:rsid w:val="00253F80"/>
    <w:rsid w:val="00264EAB"/>
    <w:rsid w:val="00337E60"/>
    <w:rsid w:val="00380416"/>
    <w:rsid w:val="003D6505"/>
    <w:rsid w:val="00453F8C"/>
    <w:rsid w:val="00461256"/>
    <w:rsid w:val="00463DE0"/>
    <w:rsid w:val="00463F96"/>
    <w:rsid w:val="00466C92"/>
    <w:rsid w:val="004C437D"/>
    <w:rsid w:val="004D6CEA"/>
    <w:rsid w:val="005174F1"/>
    <w:rsid w:val="006301C5"/>
    <w:rsid w:val="0065284E"/>
    <w:rsid w:val="00664FA8"/>
    <w:rsid w:val="00685AD4"/>
    <w:rsid w:val="006E41C3"/>
    <w:rsid w:val="00707694"/>
    <w:rsid w:val="00717F79"/>
    <w:rsid w:val="00730036"/>
    <w:rsid w:val="00751F59"/>
    <w:rsid w:val="00752AE8"/>
    <w:rsid w:val="00764090"/>
    <w:rsid w:val="0076457D"/>
    <w:rsid w:val="00792A86"/>
    <w:rsid w:val="007A6AB8"/>
    <w:rsid w:val="007A6CB3"/>
    <w:rsid w:val="007D755A"/>
    <w:rsid w:val="0082545B"/>
    <w:rsid w:val="008A1C76"/>
    <w:rsid w:val="008A2035"/>
    <w:rsid w:val="008E38B2"/>
    <w:rsid w:val="00901649"/>
    <w:rsid w:val="0090239C"/>
    <w:rsid w:val="009313F3"/>
    <w:rsid w:val="009809C1"/>
    <w:rsid w:val="00986DB2"/>
    <w:rsid w:val="009A3F10"/>
    <w:rsid w:val="009D14B1"/>
    <w:rsid w:val="009D4DF1"/>
    <w:rsid w:val="00A027E7"/>
    <w:rsid w:val="00A36C6B"/>
    <w:rsid w:val="00B44E11"/>
    <w:rsid w:val="00BC0A87"/>
    <w:rsid w:val="00BE54E1"/>
    <w:rsid w:val="00C45CB1"/>
    <w:rsid w:val="00C72FA3"/>
    <w:rsid w:val="00CF1092"/>
    <w:rsid w:val="00D27EE8"/>
    <w:rsid w:val="00D438BE"/>
    <w:rsid w:val="00D55991"/>
    <w:rsid w:val="00DD658F"/>
    <w:rsid w:val="00DE76E5"/>
    <w:rsid w:val="00E31167"/>
    <w:rsid w:val="00E612C4"/>
    <w:rsid w:val="00EA09F4"/>
    <w:rsid w:val="00EA64D1"/>
    <w:rsid w:val="00EC7CB8"/>
    <w:rsid w:val="00F00FF9"/>
    <w:rsid w:val="00F957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D7C9A"/>
  <w15:chartTrackingRefBased/>
  <w15:docId w15:val="{881A95B2-53B9-42DF-8C1A-4239899C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tLeast"/>
      <w:ind w:firstLine="284"/>
    </w:pPr>
    <w:rPr>
      <w:rFonts w:ascii="AGaramond" w:hAnsi="AGaramond"/>
      <w:sz w:val="24"/>
    </w:rPr>
  </w:style>
  <w:style w:type="paragraph" w:styleId="Rubrik1">
    <w:name w:val="heading 1"/>
    <w:basedOn w:val="Normal"/>
    <w:next w:val="Normalefterrubrik"/>
    <w:qFormat/>
    <w:pPr>
      <w:spacing w:before="600" w:after="300"/>
      <w:ind w:firstLine="0"/>
      <w:outlineLvl w:val="0"/>
    </w:pPr>
    <w:rPr>
      <w:b/>
      <w:sz w:val="28"/>
    </w:rPr>
  </w:style>
  <w:style w:type="paragraph" w:styleId="Rubrik2">
    <w:name w:val="heading 2"/>
    <w:basedOn w:val="Normal"/>
    <w:next w:val="Normalefterrubrik"/>
    <w:qFormat/>
    <w:pPr>
      <w:spacing w:before="300" w:after="300"/>
      <w:ind w:firstLine="0"/>
      <w:outlineLvl w:val="1"/>
    </w:pPr>
    <w:rPr>
      <w:b/>
    </w:rPr>
  </w:style>
  <w:style w:type="paragraph" w:styleId="Rubrik3">
    <w:name w:val="heading 3"/>
    <w:basedOn w:val="Normal"/>
    <w:next w:val="Normalefterrubrik"/>
    <w:qFormat/>
    <w:pPr>
      <w:spacing w:before="300" w:after="300"/>
      <w:ind w:firstLine="0"/>
      <w:outlineLvl w:val="2"/>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efterrubrik">
    <w:name w:val="Normal efter rubrik"/>
    <w:basedOn w:val="Normal"/>
    <w:next w:val="Normal"/>
    <w:pPr>
      <w:ind w:firstLine="0"/>
    </w:pPr>
  </w:style>
  <w:style w:type="paragraph" w:styleId="Innehll3">
    <w:name w:val="toc 3"/>
    <w:basedOn w:val="Normal"/>
    <w:next w:val="Normal"/>
    <w:semiHidden/>
    <w:pPr>
      <w:tabs>
        <w:tab w:val="right" w:leader="dot" w:pos="7938"/>
      </w:tabs>
      <w:ind w:left="1441" w:right="567"/>
    </w:pPr>
  </w:style>
  <w:style w:type="paragraph" w:styleId="Innehll2">
    <w:name w:val="toc 2"/>
    <w:basedOn w:val="Normal"/>
    <w:next w:val="Normal"/>
    <w:semiHidden/>
    <w:pPr>
      <w:tabs>
        <w:tab w:val="right" w:leader="dot" w:pos="7938"/>
      </w:tabs>
      <w:ind w:left="720" w:right="567"/>
    </w:pPr>
  </w:style>
  <w:style w:type="paragraph" w:styleId="Innehll1">
    <w:name w:val="toc 1"/>
    <w:basedOn w:val="Normal"/>
    <w:next w:val="Normal"/>
    <w:semiHidden/>
    <w:pPr>
      <w:tabs>
        <w:tab w:val="right" w:leader="dot" w:pos="7938"/>
      </w:tabs>
      <w:spacing w:before="240" w:after="160"/>
      <w:ind w:right="567"/>
    </w:pPr>
  </w:style>
  <w:style w:type="character" w:styleId="Fotnotsreferens">
    <w:name w:val="footnote reference"/>
    <w:semiHidden/>
    <w:rPr>
      <w:position w:val="6"/>
      <w:sz w:val="16"/>
    </w:rPr>
  </w:style>
  <w:style w:type="paragraph" w:styleId="Fotnotstext">
    <w:name w:val="footnote text"/>
    <w:basedOn w:val="Normal"/>
    <w:semiHidden/>
    <w:pPr>
      <w:spacing w:line="240" w:lineRule="atLeast"/>
      <w:ind w:right="567" w:firstLine="0"/>
    </w:pPr>
    <w:rPr>
      <w:sz w:val="20"/>
    </w:rPr>
  </w:style>
  <w:style w:type="paragraph" w:styleId="Normaltindrag">
    <w:name w:val="Normal Indent"/>
    <w:basedOn w:val="Normal"/>
    <w:semiHidden/>
    <w:pPr>
      <w:ind w:left="708"/>
    </w:pPr>
  </w:style>
  <w:style w:type="paragraph" w:styleId="Citat">
    <w:name w:val="Quote"/>
    <w:basedOn w:val="Normal"/>
    <w:next w:val="Normalefterrubrik"/>
    <w:qFormat/>
    <w:pPr>
      <w:spacing w:before="300" w:after="300" w:line="240" w:lineRule="atLeast"/>
      <w:ind w:left="851" w:right="567" w:firstLine="0"/>
    </w:pPr>
    <w:rPr>
      <w:sz w:val="20"/>
    </w:rPr>
  </w:style>
  <w:style w:type="paragraph" w:customStyle="1" w:styleId="Littlista">
    <w:name w:val="Littlista"/>
    <w:basedOn w:val="Normal"/>
    <w:pPr>
      <w:ind w:left="284" w:hanging="284"/>
    </w:pPr>
  </w:style>
  <w:style w:type="paragraph" w:customStyle="1" w:styleId="rubr4">
    <w:name w:val="rubr 4"/>
    <w:basedOn w:val="Rubrik3"/>
    <w:pPr>
      <w:outlineLvl w:val="9"/>
    </w:pPr>
    <w:rPr>
      <w:b w:val="0"/>
    </w:rPr>
  </w:style>
  <w:style w:type="paragraph" w:customStyle="1" w:styleId="rubrik4">
    <w:name w:val="rubrik 4"/>
    <w:basedOn w:val="Rubrik3"/>
    <w:pPr>
      <w:outlineLvl w:val="9"/>
    </w:pPr>
    <w:rPr>
      <w:b w:val="0"/>
    </w:rPr>
  </w:style>
  <w:style w:type="paragraph" w:customStyle="1" w:styleId="Frfattare">
    <w:name w:val="Författare"/>
    <w:basedOn w:val="Normal"/>
    <w:next w:val="Normalefterrubrik"/>
    <w:pPr>
      <w:spacing w:before="300" w:after="600"/>
      <w:ind w:firstLine="0"/>
      <w:jc w:val="center"/>
    </w:pPr>
    <w:rPr>
      <w:b/>
      <w:i/>
      <w:sz w:val="28"/>
    </w:rPr>
  </w:style>
  <w:style w:type="paragraph" w:customStyle="1" w:styleId="Titel">
    <w:name w:val="Titel"/>
    <w:basedOn w:val="Normal"/>
    <w:next w:val="Frfattare"/>
    <w:pPr>
      <w:spacing w:before="600" w:after="300"/>
      <w:ind w:firstLine="0"/>
      <w:jc w:val="center"/>
    </w:pPr>
    <w:rPr>
      <w:b/>
      <w:sz w:val="36"/>
    </w:rPr>
  </w:style>
  <w:style w:type="paragraph" w:customStyle="1" w:styleId="Titel2">
    <w:name w:val="Titel2"/>
    <w:basedOn w:val="Normal"/>
    <w:next w:val="Frfattare"/>
    <w:pPr>
      <w:spacing w:after="300"/>
      <w:ind w:firstLine="0"/>
      <w:jc w:val="center"/>
    </w:pPr>
    <w:rPr>
      <w:b/>
      <w:sz w:val="28"/>
    </w:rPr>
  </w:style>
  <w:style w:type="paragraph" w:customStyle="1" w:styleId="Citatfrst">
    <w:name w:val="Citatförst"/>
    <w:basedOn w:val="Citat"/>
    <w:next w:val="Citatsist"/>
    <w:pPr>
      <w:spacing w:after="0"/>
    </w:pPr>
  </w:style>
  <w:style w:type="paragraph" w:customStyle="1" w:styleId="Citatmellan">
    <w:name w:val="Citatmellan"/>
    <w:basedOn w:val="Citat"/>
    <w:next w:val="Citatsist"/>
    <w:pPr>
      <w:spacing w:before="100" w:after="0"/>
    </w:pPr>
  </w:style>
  <w:style w:type="paragraph" w:customStyle="1" w:styleId="Citatsist">
    <w:name w:val="Citatsist"/>
    <w:basedOn w:val="Citat"/>
    <w:next w:val="Normalefterrubrik"/>
    <w:pPr>
      <w:spacing w:before="100"/>
    </w:pPr>
  </w:style>
  <w:style w:type="character" w:styleId="Sidnummer">
    <w:name w:val="page number"/>
    <w:semiHidden/>
    <w:rPr>
      <w:rFonts w:ascii="AGaramond" w:hAnsi="AGaramond"/>
      <w:sz w:val="22"/>
    </w:rPr>
  </w:style>
  <w:style w:type="paragraph" w:customStyle="1" w:styleId="Tabellklla">
    <w:name w:val="Tabellkälla"/>
    <w:basedOn w:val="Normalefterrubrik"/>
    <w:next w:val="Normal"/>
    <w:pPr>
      <w:spacing w:before="60" w:after="180" w:line="256" w:lineRule="exact"/>
      <w:jc w:val="both"/>
    </w:pPr>
    <w:rPr>
      <w:sz w:val="18"/>
    </w:rPr>
  </w:style>
  <w:style w:type="paragraph" w:customStyle="1" w:styleId="Artikelrubrik">
    <w:name w:val="Artikelrubrik"/>
    <w:basedOn w:val="Rubrik1"/>
    <w:next w:val="Normal"/>
    <w:rsid w:val="00F00FF9"/>
    <w:pPr>
      <w:keepNext/>
      <w:widowControl w:val="0"/>
      <w:suppressAutoHyphens/>
      <w:spacing w:before="0" w:after="240" w:line="240" w:lineRule="auto"/>
    </w:pPr>
    <w:rPr>
      <w:b w:val="0"/>
      <w:kern w:val="32"/>
      <w:sz w:val="40"/>
      <w:lang w:eastAsia="en-US"/>
    </w:rPr>
  </w:style>
  <w:style w:type="paragraph" w:customStyle="1" w:styleId="Artikelunderrubrik">
    <w:name w:val="Artikelunderrubrik"/>
    <w:basedOn w:val="Artikelrubrik"/>
    <w:next w:val="Frfattare"/>
    <w:rsid w:val="00F00FF9"/>
    <w:pPr>
      <w:spacing w:after="360"/>
    </w:pPr>
    <w:rPr>
      <w:sz w:val="28"/>
    </w:rPr>
  </w:style>
  <w:style w:type="character" w:styleId="Kommentarsreferens">
    <w:name w:val="annotation reference"/>
    <w:uiPriority w:val="99"/>
    <w:semiHidden/>
    <w:unhideWhenUsed/>
    <w:rsid w:val="007A6AB8"/>
    <w:rPr>
      <w:sz w:val="16"/>
      <w:szCs w:val="16"/>
    </w:rPr>
  </w:style>
  <w:style w:type="paragraph" w:styleId="Kommentarer">
    <w:name w:val="annotation text"/>
    <w:basedOn w:val="Normal"/>
    <w:link w:val="KommentarerChar"/>
    <w:uiPriority w:val="99"/>
    <w:semiHidden/>
    <w:unhideWhenUsed/>
    <w:rsid w:val="007A6AB8"/>
    <w:rPr>
      <w:sz w:val="20"/>
    </w:rPr>
  </w:style>
  <w:style w:type="character" w:customStyle="1" w:styleId="KommentarerChar">
    <w:name w:val="Kommentarer Char"/>
    <w:link w:val="Kommentarer"/>
    <w:uiPriority w:val="99"/>
    <w:semiHidden/>
    <w:rsid w:val="007A6AB8"/>
    <w:rPr>
      <w:rFonts w:ascii="AGaramond" w:hAnsi="AGaramond"/>
    </w:rPr>
  </w:style>
  <w:style w:type="paragraph" w:styleId="Kommentarsmne">
    <w:name w:val="annotation subject"/>
    <w:basedOn w:val="Kommentarer"/>
    <w:next w:val="Kommentarer"/>
    <w:link w:val="KommentarsmneChar"/>
    <w:uiPriority w:val="99"/>
    <w:semiHidden/>
    <w:unhideWhenUsed/>
    <w:rsid w:val="007A6AB8"/>
    <w:rPr>
      <w:b/>
      <w:bCs/>
    </w:rPr>
  </w:style>
  <w:style w:type="character" w:customStyle="1" w:styleId="KommentarsmneChar">
    <w:name w:val="Kommentarsämne Char"/>
    <w:link w:val="Kommentarsmne"/>
    <w:uiPriority w:val="99"/>
    <w:semiHidden/>
    <w:rsid w:val="007A6AB8"/>
    <w:rPr>
      <w:rFonts w:ascii="AGaramond" w:hAnsi="AGaramond"/>
      <w:b/>
      <w:bCs/>
    </w:rPr>
  </w:style>
  <w:style w:type="paragraph" w:styleId="Ballongtext">
    <w:name w:val="Balloon Text"/>
    <w:basedOn w:val="Normal"/>
    <w:link w:val="BallongtextChar"/>
    <w:uiPriority w:val="99"/>
    <w:semiHidden/>
    <w:unhideWhenUsed/>
    <w:rsid w:val="007A6AB8"/>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7A6AB8"/>
    <w:rPr>
      <w:rFonts w:ascii="Tahoma" w:hAnsi="Tahoma" w:cs="Tahoma"/>
      <w:sz w:val="16"/>
      <w:szCs w:val="16"/>
    </w:rPr>
  </w:style>
  <w:style w:type="character" w:styleId="Hyperlnk">
    <w:name w:val="Hyperlink"/>
    <w:uiPriority w:val="99"/>
    <w:unhideWhenUsed/>
    <w:rsid w:val="009313F3"/>
    <w:rPr>
      <w:color w:val="0000FF"/>
      <w:u w:val="single"/>
    </w:rPr>
  </w:style>
  <w:style w:type="paragraph" w:styleId="Revision">
    <w:name w:val="Revision"/>
    <w:hidden/>
    <w:uiPriority w:val="99"/>
    <w:semiHidden/>
    <w:rsid w:val="00BE54E1"/>
    <w:rPr>
      <w:rFonts w:ascii="AGaramond" w:hAnsi="A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1024</Words>
  <Characters>5430</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Opuscula Historica Upsaliensia</vt:lpstr>
      <vt:lpstr>Opuscula Historica Upsaliensia</vt:lpstr>
    </vt:vector>
  </TitlesOfParts>
  <Company>Uppsala universitet</Company>
  <LinksUpToDate>false</LinksUpToDate>
  <CharactersWithSpaces>6442</CharactersWithSpaces>
  <SharedDoc>false</SharedDoc>
  <HLinks>
    <vt:vector size="6" baseType="variant">
      <vt:variant>
        <vt:i4>3604595</vt:i4>
      </vt:variant>
      <vt:variant>
        <vt:i4>0</vt:i4>
      </vt:variant>
      <vt:variant>
        <vt:i4>0</vt:i4>
      </vt:variant>
      <vt:variant>
        <vt:i4>5</vt:i4>
      </vt:variant>
      <vt:variant>
        <vt:lpwstr>http://www.hist.uu.se/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Opuscula Historica Upsaliensia</dc:title>
  <dc:subject/>
  <dc:creator>Gudrun Andersson</dc:creator>
  <cp:keywords/>
  <dc:description/>
  <cp:lastModifiedBy>Gudrun Andersson</cp:lastModifiedBy>
  <cp:revision>2</cp:revision>
  <cp:lastPrinted>2005-04-01T10:57:00Z</cp:lastPrinted>
  <dcterms:created xsi:type="dcterms:W3CDTF">2019-09-17T11:56:00Z</dcterms:created>
  <dcterms:modified xsi:type="dcterms:W3CDTF">2022-04-27T09:55:00Z</dcterms:modified>
</cp:coreProperties>
</file>