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E957" w14:textId="77777777" w:rsidR="00B71414" w:rsidRPr="0077568F" w:rsidRDefault="00B730DC" w:rsidP="006E5E31">
      <w:pPr>
        <w:tabs>
          <w:tab w:val="left" w:pos="2745"/>
        </w:tabs>
        <w:rPr>
          <w:rFonts w:ascii="Times New Roman" w:hAnsi="Times New Roman"/>
          <w:b/>
          <w:sz w:val="24"/>
          <w:szCs w:val="24"/>
          <w:lang w:val="sv-SE"/>
        </w:rPr>
      </w:pPr>
      <w:r w:rsidRPr="004F25D1">
        <w:rPr>
          <w:rFonts w:ascii="Times New Roman" w:hAnsi="Times New Roman"/>
          <w:noProof/>
          <w:lang w:val="sv-SE" w:eastAsia="sv-SE"/>
        </w:rPr>
        <w:drawing>
          <wp:anchor distT="0" distB="0" distL="114300" distR="114300" simplePos="0" relativeHeight="251659264" behindDoc="1" locked="0" layoutInCell="1" allowOverlap="1" wp14:anchorId="7FB3A204" wp14:editId="295B80B2">
            <wp:simplePos x="0" y="0"/>
            <wp:positionH relativeFrom="page">
              <wp:posOffset>798195</wp:posOffset>
            </wp:positionH>
            <wp:positionV relativeFrom="paragraph">
              <wp:posOffset>-695325</wp:posOffset>
            </wp:positionV>
            <wp:extent cx="1043940" cy="1043940"/>
            <wp:effectExtent l="0" t="0" r="3810" b="3810"/>
            <wp:wrapNone/>
            <wp:docPr id="1"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E31" w:rsidRPr="0077568F">
        <w:rPr>
          <w:rFonts w:ascii="Times New Roman" w:hAnsi="Times New Roman"/>
          <w:b/>
          <w:sz w:val="24"/>
          <w:szCs w:val="24"/>
          <w:lang w:val="sv-SE"/>
        </w:rPr>
        <w:tab/>
      </w:r>
    </w:p>
    <w:p w14:paraId="0F5F9988" w14:textId="77777777" w:rsidR="006B2AEE" w:rsidRPr="0077568F" w:rsidRDefault="00C8035B" w:rsidP="00C8035B">
      <w:pPr>
        <w:ind w:firstLine="720"/>
        <w:jc w:val="both"/>
        <w:rPr>
          <w:rFonts w:ascii="Times New Roman" w:hAnsi="Times New Roman"/>
          <w:b/>
          <w:sz w:val="24"/>
          <w:szCs w:val="24"/>
          <w:lang w:val="en-US"/>
        </w:rPr>
      </w:pPr>
      <w:r w:rsidRPr="0077568F">
        <w:rPr>
          <w:rFonts w:ascii="Times New Roman" w:hAnsi="Times New Roman"/>
          <w:b/>
          <w:sz w:val="24"/>
          <w:szCs w:val="24"/>
          <w:lang w:val="en-US"/>
        </w:rPr>
        <w:t xml:space="preserve">  </w:t>
      </w:r>
    </w:p>
    <w:p w14:paraId="6191B1AC" w14:textId="77777777" w:rsidR="00230223" w:rsidRPr="0077568F" w:rsidRDefault="00230223" w:rsidP="00C8035B">
      <w:pPr>
        <w:ind w:firstLine="720"/>
        <w:jc w:val="both"/>
        <w:rPr>
          <w:rFonts w:ascii="Times New Roman" w:hAnsi="Times New Roman"/>
          <w:b/>
          <w:sz w:val="24"/>
          <w:szCs w:val="24"/>
          <w:lang w:val="en-US"/>
        </w:rPr>
      </w:pPr>
    </w:p>
    <w:p w14:paraId="2D5A0753" w14:textId="05233C3F" w:rsidR="00A155FD" w:rsidRPr="004F25D1" w:rsidRDefault="00446E26" w:rsidP="00A155FD">
      <w:pPr>
        <w:jc w:val="center"/>
        <w:rPr>
          <w:rFonts w:ascii="Times New Roman" w:hAnsi="Times New Roman"/>
          <w:b/>
          <w:sz w:val="24"/>
          <w:szCs w:val="24"/>
          <w:lang w:val="en-US"/>
        </w:rPr>
      </w:pPr>
      <w:r w:rsidRPr="004F25D1">
        <w:rPr>
          <w:rFonts w:ascii="Times New Roman" w:hAnsi="Times New Roman"/>
          <w:b/>
          <w:sz w:val="24"/>
          <w:szCs w:val="24"/>
          <w:lang w:val="en-US"/>
        </w:rPr>
        <w:t>MATERIAL AND DATA</w:t>
      </w:r>
      <w:r w:rsidR="00A155FD" w:rsidRPr="004F25D1">
        <w:rPr>
          <w:rFonts w:ascii="Times New Roman" w:hAnsi="Times New Roman"/>
          <w:b/>
          <w:sz w:val="24"/>
          <w:szCs w:val="24"/>
          <w:lang w:val="en-US"/>
        </w:rPr>
        <w:t xml:space="preserve"> TRANSFER AGREEMENT</w:t>
      </w:r>
    </w:p>
    <w:p w14:paraId="71D7CDF2" w14:textId="77777777" w:rsidR="0018169A" w:rsidRPr="004F25D1" w:rsidRDefault="0018169A" w:rsidP="00A155FD">
      <w:pPr>
        <w:jc w:val="center"/>
        <w:rPr>
          <w:rFonts w:ascii="Times New Roman" w:hAnsi="Times New Roman"/>
          <w:b/>
          <w:sz w:val="24"/>
          <w:szCs w:val="24"/>
          <w:lang w:val="en-US"/>
        </w:rPr>
      </w:pPr>
    </w:p>
    <w:p w14:paraId="7F04B219" w14:textId="77777777" w:rsidR="0018169A" w:rsidRPr="004F25D1" w:rsidRDefault="0018169A" w:rsidP="00A155FD">
      <w:pPr>
        <w:jc w:val="center"/>
        <w:rPr>
          <w:rFonts w:ascii="Times New Roman" w:hAnsi="Times New Roman"/>
          <w:b/>
          <w:sz w:val="24"/>
          <w:szCs w:val="24"/>
          <w:lang w:val="en-US"/>
        </w:rPr>
      </w:pPr>
    </w:p>
    <w:p w14:paraId="4C2A483B" w14:textId="77777777" w:rsidR="00446E26" w:rsidRPr="004F25D1" w:rsidRDefault="00446E26" w:rsidP="00446E26">
      <w:pPr>
        <w:pStyle w:val="Rubrik3"/>
        <w:numPr>
          <w:ilvl w:val="0"/>
          <w:numId w:val="29"/>
        </w:numPr>
        <w:ind w:left="0" w:firstLine="0"/>
        <w:rPr>
          <w:rFonts w:ascii="Times New Roman" w:hAnsi="Times New Roman" w:cs="Times New Roman"/>
          <w:b w:val="0"/>
          <w:bCs w:val="0"/>
          <w:sz w:val="22"/>
          <w:szCs w:val="22"/>
        </w:rPr>
      </w:pPr>
      <w:r w:rsidRPr="004F25D1">
        <w:rPr>
          <w:rFonts w:ascii="Times New Roman" w:hAnsi="Times New Roman" w:cs="Times New Roman"/>
          <w:sz w:val="22"/>
          <w:szCs w:val="22"/>
        </w:rPr>
        <w:t>Parties</w:t>
      </w:r>
    </w:p>
    <w:p w14:paraId="15D30D7E" w14:textId="74A0274D" w:rsidR="00446E26" w:rsidRPr="004F25D1" w:rsidRDefault="00446E26" w:rsidP="00446E26">
      <w:pPr>
        <w:spacing w:line="276" w:lineRule="auto"/>
        <w:ind w:left="720"/>
        <w:jc w:val="both"/>
        <w:rPr>
          <w:rFonts w:ascii="Times New Roman" w:eastAsia="Times" w:hAnsi="Times New Roman"/>
          <w:szCs w:val="22"/>
          <w:lang w:eastAsia="sv-SE"/>
        </w:rPr>
      </w:pPr>
      <w:r w:rsidRPr="004F25D1">
        <w:rPr>
          <w:rFonts w:ascii="Times New Roman" w:eastAsia="Times" w:hAnsi="Times New Roman"/>
          <w:szCs w:val="22"/>
          <w:lang w:eastAsia="sv-SE"/>
        </w:rPr>
        <w:t xml:space="preserve">The following </w:t>
      </w:r>
      <w:r w:rsidR="00CB5810" w:rsidRPr="004F25D1">
        <w:rPr>
          <w:rFonts w:ascii="Times New Roman" w:eastAsia="Times" w:hAnsi="Times New Roman"/>
          <w:szCs w:val="22"/>
          <w:lang w:eastAsia="sv-SE"/>
        </w:rPr>
        <w:t>“</w:t>
      </w:r>
      <w:r w:rsidRPr="004F25D1">
        <w:rPr>
          <w:rFonts w:ascii="Times New Roman" w:eastAsia="Times" w:hAnsi="Times New Roman"/>
          <w:szCs w:val="22"/>
          <w:lang w:eastAsia="sv-SE"/>
        </w:rPr>
        <w:t>Agreement</w:t>
      </w:r>
      <w:r w:rsidR="00CB5810" w:rsidRPr="004F25D1">
        <w:rPr>
          <w:rFonts w:ascii="Times New Roman" w:eastAsia="Times" w:hAnsi="Times New Roman"/>
          <w:szCs w:val="22"/>
          <w:lang w:eastAsia="sv-SE"/>
        </w:rPr>
        <w:t>”</w:t>
      </w:r>
      <w:r w:rsidRPr="004F25D1">
        <w:rPr>
          <w:rFonts w:ascii="Times New Roman" w:eastAsia="Times" w:hAnsi="Times New Roman"/>
          <w:szCs w:val="22"/>
          <w:lang w:eastAsia="sv-SE"/>
        </w:rPr>
        <w:t xml:space="preserve"> is hereby entered into between Uppsala University through the Department of </w:t>
      </w:r>
      <w:r w:rsidRPr="004F25D1">
        <w:rPr>
          <w:rFonts w:ascii="Times New Roman" w:eastAsia="Times" w:hAnsi="Times New Roman"/>
          <w:szCs w:val="22"/>
          <w:highlight w:val="yellow"/>
          <w:lang w:eastAsia="sv-SE"/>
        </w:rPr>
        <w:t>[department</w:t>
      </w:r>
      <w:r w:rsidRPr="004F25D1">
        <w:rPr>
          <w:rFonts w:ascii="Times New Roman" w:eastAsia="Times" w:hAnsi="Times New Roman"/>
          <w:szCs w:val="22"/>
          <w:lang w:eastAsia="sv-SE"/>
        </w:rPr>
        <w:t xml:space="preserve">], </w:t>
      </w:r>
      <w:r w:rsidRPr="004F25D1">
        <w:rPr>
          <w:rFonts w:ascii="Times New Roman" w:eastAsia="Times" w:hAnsi="Times New Roman"/>
          <w:szCs w:val="22"/>
          <w:highlight w:val="yellow"/>
          <w:lang w:eastAsia="sv-SE"/>
        </w:rPr>
        <w:t>[address]</w:t>
      </w:r>
      <w:r w:rsidRPr="004F25D1">
        <w:rPr>
          <w:rFonts w:ascii="Times New Roman" w:eastAsia="Times" w:hAnsi="Times New Roman"/>
          <w:szCs w:val="22"/>
          <w:lang w:eastAsia="sv-SE"/>
        </w:rPr>
        <w:t xml:space="preserve"> (hereinafter </w:t>
      </w:r>
      <w:r w:rsidR="00CB5810" w:rsidRPr="004F25D1">
        <w:rPr>
          <w:rFonts w:ascii="Times New Roman" w:eastAsia="Times" w:hAnsi="Times New Roman"/>
          <w:szCs w:val="22"/>
          <w:lang w:eastAsia="sv-SE"/>
        </w:rPr>
        <w:t>“</w:t>
      </w:r>
      <w:r w:rsidRPr="004F25D1">
        <w:rPr>
          <w:rFonts w:ascii="Times New Roman" w:eastAsia="Times" w:hAnsi="Times New Roman"/>
          <w:szCs w:val="22"/>
          <w:lang w:eastAsia="sv-SE"/>
        </w:rPr>
        <w:t>UU</w:t>
      </w:r>
      <w:r w:rsidR="00CB5810" w:rsidRPr="004F25D1">
        <w:rPr>
          <w:rFonts w:ascii="Times New Roman" w:eastAsia="Times" w:hAnsi="Times New Roman"/>
          <w:szCs w:val="22"/>
          <w:lang w:eastAsia="sv-SE"/>
        </w:rPr>
        <w:t>”</w:t>
      </w:r>
      <w:r w:rsidRPr="004F25D1">
        <w:rPr>
          <w:rFonts w:ascii="Times New Roman" w:eastAsia="Times" w:hAnsi="Times New Roman"/>
          <w:szCs w:val="22"/>
          <w:lang w:eastAsia="sv-SE"/>
        </w:rPr>
        <w:t>) and [</w:t>
      </w:r>
      <w:r w:rsidRPr="004F25D1">
        <w:rPr>
          <w:rFonts w:ascii="Times New Roman" w:eastAsia="Times" w:hAnsi="Times New Roman"/>
          <w:szCs w:val="22"/>
          <w:highlight w:val="yellow"/>
          <w:lang w:eastAsia="sv-SE"/>
        </w:rPr>
        <w:t>name</w:t>
      </w:r>
      <w:r w:rsidRPr="004F25D1">
        <w:rPr>
          <w:rFonts w:ascii="Times New Roman" w:eastAsia="Times" w:hAnsi="Times New Roman"/>
          <w:szCs w:val="22"/>
          <w:lang w:eastAsia="sv-SE"/>
        </w:rPr>
        <w:t xml:space="preserve">], </w:t>
      </w:r>
      <w:r w:rsidRPr="004F25D1">
        <w:rPr>
          <w:rFonts w:ascii="Times New Roman" w:eastAsia="Times" w:hAnsi="Times New Roman"/>
          <w:szCs w:val="22"/>
          <w:highlight w:val="yellow"/>
          <w:lang w:eastAsia="sv-SE"/>
        </w:rPr>
        <w:t>[address</w:t>
      </w:r>
      <w:r w:rsidRPr="004F25D1">
        <w:rPr>
          <w:rFonts w:ascii="Times New Roman" w:eastAsia="Times" w:hAnsi="Times New Roman"/>
          <w:szCs w:val="22"/>
          <w:lang w:eastAsia="sv-SE"/>
        </w:rPr>
        <w:t xml:space="preserve">] (hereinafter the </w:t>
      </w:r>
      <w:r w:rsidR="00CB5810" w:rsidRPr="004F25D1">
        <w:rPr>
          <w:rFonts w:ascii="Times New Roman" w:eastAsia="Times" w:hAnsi="Times New Roman"/>
          <w:szCs w:val="22"/>
          <w:lang w:eastAsia="sv-SE"/>
        </w:rPr>
        <w:t>“</w:t>
      </w:r>
      <w:r w:rsidRPr="004F25D1">
        <w:rPr>
          <w:rFonts w:ascii="Times New Roman" w:eastAsia="Times" w:hAnsi="Times New Roman"/>
          <w:szCs w:val="22"/>
          <w:lang w:eastAsia="sv-SE"/>
        </w:rPr>
        <w:t>Recipient</w:t>
      </w:r>
      <w:r w:rsidR="00CB5810" w:rsidRPr="004F25D1">
        <w:rPr>
          <w:rFonts w:ascii="Times New Roman" w:eastAsia="Times" w:hAnsi="Times New Roman"/>
          <w:szCs w:val="22"/>
          <w:lang w:eastAsia="sv-SE"/>
        </w:rPr>
        <w:t>”</w:t>
      </w:r>
      <w:r w:rsidRPr="004F25D1">
        <w:rPr>
          <w:rFonts w:ascii="Times New Roman" w:eastAsia="Times" w:hAnsi="Times New Roman"/>
          <w:szCs w:val="22"/>
          <w:lang w:eastAsia="sv-SE"/>
        </w:rPr>
        <w:t>).</w:t>
      </w:r>
    </w:p>
    <w:p w14:paraId="50234F12" w14:textId="77777777" w:rsidR="00446E26" w:rsidRPr="004F25D1" w:rsidRDefault="00446E26" w:rsidP="00446E26">
      <w:pPr>
        <w:spacing w:line="276" w:lineRule="auto"/>
        <w:ind w:left="720"/>
        <w:jc w:val="both"/>
        <w:rPr>
          <w:rFonts w:ascii="Times New Roman" w:eastAsia="Times" w:hAnsi="Times New Roman"/>
          <w:szCs w:val="22"/>
          <w:lang w:eastAsia="sv-SE"/>
        </w:rPr>
      </w:pPr>
    </w:p>
    <w:p w14:paraId="7DAFEBBC" w14:textId="25B4318C" w:rsidR="002B28C3" w:rsidRPr="004F25D1" w:rsidRDefault="00446E26" w:rsidP="00167B9E">
      <w:pPr>
        <w:spacing w:line="276" w:lineRule="auto"/>
        <w:ind w:left="720"/>
        <w:jc w:val="both"/>
        <w:rPr>
          <w:rFonts w:ascii="Times New Roman" w:eastAsia="Times" w:hAnsi="Times New Roman"/>
          <w:szCs w:val="22"/>
          <w:lang w:eastAsia="sv-SE"/>
        </w:rPr>
      </w:pPr>
      <w:r w:rsidRPr="004F25D1">
        <w:rPr>
          <w:rFonts w:ascii="Times New Roman" w:eastAsia="Times" w:hAnsi="Times New Roman"/>
          <w:szCs w:val="22"/>
          <w:lang w:eastAsia="sv-SE"/>
        </w:rPr>
        <w:t xml:space="preserve">In the </w:t>
      </w:r>
      <w:r w:rsidR="00F54E15" w:rsidRPr="004F25D1">
        <w:rPr>
          <w:rFonts w:ascii="Times New Roman" w:eastAsia="Times" w:hAnsi="Times New Roman"/>
          <w:szCs w:val="22"/>
          <w:lang w:eastAsia="sv-SE"/>
        </w:rPr>
        <w:t>A</w:t>
      </w:r>
      <w:r w:rsidRPr="004F25D1">
        <w:rPr>
          <w:rFonts w:ascii="Times New Roman" w:eastAsia="Times" w:hAnsi="Times New Roman"/>
          <w:szCs w:val="22"/>
          <w:lang w:eastAsia="sv-SE"/>
        </w:rPr>
        <w:t xml:space="preserve">greement, the said parties are collectively referred to as the </w:t>
      </w:r>
      <w:r w:rsidR="00CB5810" w:rsidRPr="004F25D1">
        <w:rPr>
          <w:rFonts w:ascii="Times New Roman" w:eastAsia="Times" w:hAnsi="Times New Roman"/>
          <w:szCs w:val="22"/>
          <w:lang w:eastAsia="sv-SE"/>
        </w:rPr>
        <w:t>“</w:t>
      </w:r>
      <w:r w:rsidRPr="004F25D1">
        <w:rPr>
          <w:rFonts w:ascii="Times New Roman" w:eastAsia="Times" w:hAnsi="Times New Roman"/>
          <w:szCs w:val="22"/>
          <w:lang w:eastAsia="sv-SE"/>
        </w:rPr>
        <w:t>Parties</w:t>
      </w:r>
      <w:r w:rsidR="00CB5810" w:rsidRPr="004F25D1">
        <w:rPr>
          <w:rFonts w:ascii="Times New Roman" w:eastAsia="Times" w:hAnsi="Times New Roman"/>
          <w:szCs w:val="22"/>
          <w:lang w:eastAsia="sv-SE"/>
        </w:rPr>
        <w:t>”</w:t>
      </w:r>
      <w:r w:rsidRPr="004F25D1">
        <w:rPr>
          <w:rFonts w:ascii="Times New Roman" w:eastAsia="Times" w:hAnsi="Times New Roman"/>
          <w:szCs w:val="22"/>
          <w:lang w:eastAsia="sv-SE"/>
        </w:rPr>
        <w:t xml:space="preserve"> or individually as a </w:t>
      </w:r>
      <w:r w:rsidR="00CB5810" w:rsidRPr="004F25D1">
        <w:rPr>
          <w:rFonts w:ascii="Times New Roman" w:eastAsia="Times" w:hAnsi="Times New Roman"/>
          <w:szCs w:val="22"/>
          <w:lang w:eastAsia="sv-SE"/>
        </w:rPr>
        <w:t>“</w:t>
      </w:r>
      <w:r w:rsidRPr="004F25D1">
        <w:rPr>
          <w:rFonts w:ascii="Times New Roman" w:eastAsia="Times" w:hAnsi="Times New Roman"/>
          <w:szCs w:val="22"/>
          <w:lang w:eastAsia="sv-SE"/>
        </w:rPr>
        <w:t>Party</w:t>
      </w:r>
      <w:r w:rsidR="00CB5810" w:rsidRPr="004F25D1">
        <w:rPr>
          <w:rFonts w:ascii="Times New Roman" w:eastAsia="Times" w:hAnsi="Times New Roman"/>
          <w:szCs w:val="22"/>
          <w:lang w:eastAsia="sv-SE"/>
        </w:rPr>
        <w:t>”</w:t>
      </w:r>
      <w:r w:rsidRPr="004F25D1">
        <w:rPr>
          <w:rFonts w:ascii="Times New Roman" w:eastAsia="Times" w:hAnsi="Times New Roman"/>
          <w:szCs w:val="22"/>
          <w:lang w:eastAsia="sv-SE"/>
        </w:rPr>
        <w:t>.</w:t>
      </w:r>
    </w:p>
    <w:p w14:paraId="18E11D78" w14:textId="77777777" w:rsidR="002B28C3" w:rsidRPr="004F25D1" w:rsidRDefault="002B28C3" w:rsidP="002B28C3">
      <w:pPr>
        <w:pStyle w:val="Rubrik3"/>
        <w:numPr>
          <w:ilvl w:val="0"/>
          <w:numId w:val="29"/>
        </w:numPr>
        <w:ind w:left="0" w:firstLine="0"/>
        <w:rPr>
          <w:rFonts w:ascii="Times New Roman" w:hAnsi="Times New Roman" w:cs="Times New Roman"/>
          <w:sz w:val="22"/>
          <w:szCs w:val="22"/>
        </w:rPr>
      </w:pPr>
      <w:r w:rsidRPr="004F25D1">
        <w:rPr>
          <w:rFonts w:ascii="Times New Roman" w:hAnsi="Times New Roman" w:cs="Times New Roman"/>
          <w:sz w:val="22"/>
          <w:szCs w:val="22"/>
        </w:rPr>
        <w:t>Definitions</w:t>
      </w:r>
    </w:p>
    <w:p w14:paraId="65B32A08" w14:textId="0CDD9770" w:rsidR="002B28C3" w:rsidRPr="004F25D1" w:rsidRDefault="008B16D6" w:rsidP="002B28C3">
      <w:pPr>
        <w:spacing w:after="120"/>
        <w:ind w:left="720"/>
        <w:rPr>
          <w:rFonts w:ascii="Times New Roman" w:eastAsia="Calibri" w:hAnsi="Times New Roman"/>
          <w:bCs/>
          <w:szCs w:val="22"/>
          <w:lang w:eastAsia="en-US"/>
        </w:rPr>
      </w:pPr>
      <w:r w:rsidRPr="004F25D1">
        <w:rPr>
          <w:rFonts w:ascii="Times New Roman" w:eastAsia="Calibri" w:hAnsi="Times New Roman"/>
          <w:b/>
          <w:bCs/>
          <w:szCs w:val="22"/>
          <w:lang w:eastAsia="en-US"/>
        </w:rPr>
        <w:t xml:space="preserve"> </w:t>
      </w:r>
      <w:r w:rsidR="002B28C3" w:rsidRPr="004F25D1">
        <w:rPr>
          <w:rFonts w:ascii="Times New Roman" w:eastAsia="Calibri" w:hAnsi="Times New Roman"/>
          <w:b/>
          <w:bCs/>
          <w:szCs w:val="22"/>
          <w:lang w:eastAsia="en-US"/>
        </w:rPr>
        <w:t>“Biobank”</w:t>
      </w:r>
      <w:r w:rsidR="002B28C3" w:rsidRPr="004F25D1">
        <w:rPr>
          <w:rFonts w:ascii="Times New Roman" w:eastAsia="Calibri" w:hAnsi="Times New Roman"/>
          <w:bCs/>
          <w:szCs w:val="22"/>
          <w:lang w:eastAsia="en-US"/>
        </w:rPr>
        <w:t xml:space="preserve"> means </w:t>
      </w:r>
      <w:r w:rsidR="00EB3ECC" w:rsidRPr="004F25D1">
        <w:rPr>
          <w:rFonts w:ascii="Times New Roman" w:hAnsi="Times New Roman"/>
        </w:rPr>
        <w:t xml:space="preserve">the biobank where the Material is included: </w:t>
      </w:r>
      <w:r w:rsidR="002B28C3" w:rsidRPr="004F25D1">
        <w:rPr>
          <w:rFonts w:ascii="Times New Roman" w:eastAsia="Calibri" w:hAnsi="Times New Roman"/>
          <w:bCs/>
          <w:szCs w:val="22"/>
          <w:lang w:eastAsia="en-US"/>
        </w:rPr>
        <w:t>Uppsala Biobank, a</w:t>
      </w:r>
      <w:r w:rsidR="002B28C3" w:rsidRPr="004F25D1">
        <w:rPr>
          <w:rFonts w:ascii="Times New Roman" w:hAnsi="Times New Roman"/>
          <w:szCs w:val="22"/>
        </w:rPr>
        <w:t xml:space="preserve">n infrastructure for medical research and a </w:t>
      </w:r>
      <w:proofErr w:type="spellStart"/>
      <w:r w:rsidR="002B28C3" w:rsidRPr="004F25D1">
        <w:rPr>
          <w:rFonts w:ascii="Times New Roman" w:hAnsi="Times New Roman"/>
          <w:szCs w:val="22"/>
        </w:rPr>
        <w:t>center</w:t>
      </w:r>
      <w:proofErr w:type="spellEnd"/>
      <w:r w:rsidR="002B28C3" w:rsidRPr="004F25D1">
        <w:rPr>
          <w:rFonts w:ascii="Times New Roman" w:hAnsi="Times New Roman"/>
          <w:szCs w:val="22"/>
        </w:rPr>
        <w:t xml:space="preserve"> of competence for biobank related matters in collaboration between </w:t>
      </w:r>
      <w:r w:rsidR="00DD5709" w:rsidRPr="004F25D1">
        <w:rPr>
          <w:rFonts w:ascii="Times New Roman" w:hAnsi="Times New Roman"/>
          <w:szCs w:val="22"/>
        </w:rPr>
        <w:t>UU</w:t>
      </w:r>
      <w:r w:rsidR="002B28C3" w:rsidRPr="004F25D1">
        <w:rPr>
          <w:rFonts w:ascii="Times New Roman" w:hAnsi="Times New Roman"/>
          <w:szCs w:val="22"/>
        </w:rPr>
        <w:t xml:space="preserve"> and Uppsala University Hospital. </w:t>
      </w:r>
      <w:r w:rsidR="002B28C3" w:rsidRPr="004F25D1">
        <w:rPr>
          <w:rFonts w:ascii="Times New Roman" w:eastAsia="Calibri" w:hAnsi="Times New Roman"/>
          <w:bCs/>
          <w:szCs w:val="22"/>
          <w:lang w:eastAsia="en-US"/>
        </w:rPr>
        <w:t>The Biobank is in possession of the Material</w:t>
      </w:r>
      <w:r w:rsidRPr="004F25D1">
        <w:rPr>
          <w:rFonts w:ascii="Times New Roman" w:eastAsia="Calibri" w:hAnsi="Times New Roman"/>
          <w:bCs/>
          <w:szCs w:val="22"/>
          <w:lang w:eastAsia="en-US"/>
        </w:rPr>
        <w:t xml:space="preserve"> and Data</w:t>
      </w:r>
      <w:r w:rsidR="002B28C3" w:rsidRPr="004F25D1">
        <w:rPr>
          <w:rFonts w:ascii="Times New Roman" w:eastAsia="Calibri" w:hAnsi="Times New Roman"/>
          <w:bCs/>
          <w:szCs w:val="22"/>
          <w:lang w:eastAsia="en-US"/>
        </w:rPr>
        <w:t xml:space="preserve"> under the legal responsibility of </w:t>
      </w:r>
      <w:r w:rsidR="002B28C3" w:rsidRPr="004F25D1">
        <w:rPr>
          <w:rFonts w:ascii="Times New Roman" w:hAnsi="Times New Roman"/>
          <w:szCs w:val="22"/>
        </w:rPr>
        <w:t>Uppsala University Hospital</w:t>
      </w:r>
      <w:r w:rsidR="0043572C">
        <w:rPr>
          <w:rFonts w:ascii="Times New Roman" w:hAnsi="Times New Roman"/>
          <w:szCs w:val="22"/>
        </w:rPr>
        <w:t xml:space="preserve"> (</w:t>
      </w:r>
      <w:r w:rsidR="00B22711">
        <w:rPr>
          <w:rFonts w:ascii="Times New Roman" w:hAnsi="Times New Roman"/>
          <w:szCs w:val="22"/>
        </w:rPr>
        <w:t>r</w:t>
      </w:r>
      <w:r w:rsidR="0043572C">
        <w:rPr>
          <w:rFonts w:ascii="Times New Roman" w:hAnsi="Times New Roman"/>
          <w:szCs w:val="22"/>
        </w:rPr>
        <w:t>egion Uppsala)</w:t>
      </w:r>
      <w:r w:rsidR="002B28C3" w:rsidRPr="004F25D1">
        <w:rPr>
          <w:rFonts w:ascii="Times New Roman" w:eastAsia="Calibri" w:hAnsi="Times New Roman"/>
          <w:bCs/>
          <w:szCs w:val="22"/>
          <w:lang w:eastAsia="en-US"/>
        </w:rPr>
        <w:t>.</w:t>
      </w:r>
    </w:p>
    <w:p w14:paraId="538BBE90" w14:textId="43B3795A" w:rsidR="002B28C3" w:rsidRPr="004F25D1" w:rsidRDefault="0062788D" w:rsidP="002B28C3">
      <w:pPr>
        <w:spacing w:after="160" w:line="259" w:lineRule="auto"/>
        <w:ind w:left="720"/>
        <w:rPr>
          <w:rFonts w:ascii="Times New Roman" w:eastAsia="Calibri" w:hAnsi="Times New Roman"/>
          <w:bCs/>
          <w:szCs w:val="22"/>
          <w:lang w:eastAsia="en-US"/>
        </w:rPr>
      </w:pPr>
      <w:r w:rsidRPr="004F25D1" w:rsidDel="0062788D">
        <w:rPr>
          <w:rFonts w:ascii="Times New Roman" w:eastAsia="Calibri" w:hAnsi="Times New Roman"/>
          <w:b/>
          <w:bCs/>
          <w:szCs w:val="22"/>
          <w:lang w:eastAsia="en-US"/>
        </w:rPr>
        <w:t xml:space="preserve"> </w:t>
      </w:r>
      <w:r w:rsidR="002B28C3" w:rsidRPr="004F25D1">
        <w:rPr>
          <w:rFonts w:ascii="Times New Roman" w:eastAsia="Calibri" w:hAnsi="Times New Roman"/>
          <w:b/>
          <w:bCs/>
          <w:szCs w:val="22"/>
          <w:lang w:eastAsia="en-US"/>
        </w:rPr>
        <w:t>“Data”</w:t>
      </w:r>
      <w:r w:rsidR="002B28C3" w:rsidRPr="004F25D1">
        <w:rPr>
          <w:rFonts w:ascii="Times New Roman" w:eastAsia="Calibri" w:hAnsi="Times New Roman"/>
          <w:bCs/>
          <w:szCs w:val="22"/>
          <w:lang w:eastAsia="en-US"/>
        </w:rPr>
        <w:t xml:space="preserve"> means the Data</w:t>
      </w:r>
      <w:r w:rsidR="00DD5709" w:rsidRPr="004F25D1">
        <w:rPr>
          <w:rFonts w:ascii="Times New Roman" w:eastAsia="Calibri" w:hAnsi="Times New Roman"/>
          <w:bCs/>
          <w:szCs w:val="22"/>
          <w:lang w:eastAsia="en-US"/>
        </w:rPr>
        <w:t xml:space="preserve"> defined in Appendix 2</w:t>
      </w:r>
      <w:r w:rsidR="002B28C3" w:rsidRPr="004F25D1">
        <w:rPr>
          <w:rFonts w:ascii="Times New Roman" w:eastAsia="Calibri" w:hAnsi="Times New Roman"/>
          <w:bCs/>
          <w:szCs w:val="22"/>
          <w:lang w:eastAsia="en-US"/>
        </w:rPr>
        <w:t xml:space="preserve"> and</w:t>
      </w:r>
      <w:r w:rsidR="00DD5709" w:rsidRPr="004F25D1">
        <w:rPr>
          <w:rFonts w:ascii="Times New Roman" w:eastAsia="Calibri" w:hAnsi="Times New Roman"/>
          <w:bCs/>
          <w:szCs w:val="22"/>
          <w:lang w:eastAsia="en-US"/>
        </w:rPr>
        <w:t xml:space="preserve"> other</w:t>
      </w:r>
      <w:r w:rsidR="002B28C3" w:rsidRPr="004F25D1">
        <w:rPr>
          <w:rFonts w:ascii="Times New Roman" w:eastAsia="Calibri" w:hAnsi="Times New Roman"/>
          <w:bCs/>
          <w:szCs w:val="22"/>
          <w:lang w:eastAsia="en-US"/>
        </w:rPr>
        <w:t xml:space="preserve"> information being transferred to Recipient under this Agreement</w:t>
      </w:r>
      <w:r w:rsidR="001173B6" w:rsidRPr="004F25D1">
        <w:rPr>
          <w:rFonts w:ascii="Times New Roman" w:eastAsia="Calibri" w:hAnsi="Times New Roman"/>
          <w:bCs/>
          <w:szCs w:val="22"/>
          <w:lang w:eastAsia="en-US"/>
        </w:rPr>
        <w:t xml:space="preserve"> which</w:t>
      </w:r>
      <w:r w:rsidR="003F57F5" w:rsidRPr="004F25D1">
        <w:rPr>
          <w:rFonts w:ascii="Times New Roman" w:eastAsia="Calibri" w:hAnsi="Times New Roman"/>
          <w:bCs/>
          <w:szCs w:val="22"/>
          <w:lang w:eastAsia="en-US"/>
        </w:rPr>
        <w:t xml:space="preserve"> may</w:t>
      </w:r>
      <w:r w:rsidR="001173B6" w:rsidRPr="004F25D1">
        <w:rPr>
          <w:rFonts w:ascii="Times New Roman" w:eastAsia="Calibri" w:hAnsi="Times New Roman"/>
          <w:bCs/>
          <w:szCs w:val="22"/>
          <w:lang w:eastAsia="en-US"/>
        </w:rPr>
        <w:t xml:space="preserve"> </w:t>
      </w:r>
      <w:r w:rsidR="003F57F5" w:rsidRPr="004F25D1">
        <w:rPr>
          <w:rFonts w:ascii="Times New Roman" w:eastAsia="Calibri" w:hAnsi="Times New Roman"/>
          <w:bCs/>
          <w:szCs w:val="22"/>
          <w:lang w:eastAsia="en-US"/>
        </w:rPr>
        <w:t xml:space="preserve">include </w:t>
      </w:r>
      <w:r w:rsidR="001173B6" w:rsidRPr="004F25D1">
        <w:rPr>
          <w:rFonts w:ascii="Times New Roman" w:eastAsia="Calibri" w:hAnsi="Times New Roman"/>
          <w:bCs/>
          <w:szCs w:val="22"/>
          <w:lang w:eastAsia="en-US"/>
        </w:rPr>
        <w:t xml:space="preserve">Personal Data. </w:t>
      </w:r>
      <w:r w:rsidR="002B28C3" w:rsidRPr="004F25D1">
        <w:rPr>
          <w:rFonts w:ascii="Times New Roman" w:eastAsia="Calibri" w:hAnsi="Times New Roman"/>
          <w:bCs/>
          <w:szCs w:val="22"/>
          <w:lang w:eastAsia="en-US"/>
        </w:rPr>
        <w:t xml:space="preserve"> </w:t>
      </w:r>
    </w:p>
    <w:p w14:paraId="60C7D856" w14:textId="631A5053" w:rsidR="005828BC" w:rsidRPr="004F25D1" w:rsidRDefault="005828BC" w:rsidP="005828BC">
      <w:pPr>
        <w:spacing w:after="160" w:line="259" w:lineRule="auto"/>
        <w:ind w:left="720"/>
        <w:rPr>
          <w:rFonts w:ascii="Times New Roman" w:eastAsia="Calibri" w:hAnsi="Times New Roman"/>
          <w:bCs/>
          <w:szCs w:val="22"/>
          <w:lang w:eastAsia="en-US"/>
        </w:rPr>
      </w:pPr>
      <w:r w:rsidRPr="004F25D1">
        <w:rPr>
          <w:rFonts w:ascii="Times New Roman" w:eastAsia="Calibri" w:hAnsi="Times New Roman"/>
          <w:b/>
          <w:bCs/>
          <w:szCs w:val="22"/>
          <w:lang w:eastAsia="en-US"/>
        </w:rPr>
        <w:t>“Donor”</w:t>
      </w:r>
      <w:r w:rsidRPr="004F25D1">
        <w:rPr>
          <w:rFonts w:ascii="Times New Roman" w:eastAsia="Calibri" w:hAnsi="Times New Roman"/>
          <w:bCs/>
          <w:szCs w:val="22"/>
          <w:lang w:eastAsia="en-US"/>
        </w:rPr>
        <w:t xml:space="preserve"> means the </w:t>
      </w:r>
      <w:r w:rsidR="000B571A" w:rsidRPr="004F25D1">
        <w:rPr>
          <w:rFonts w:ascii="Times New Roman" w:eastAsia="Calibri" w:hAnsi="Times New Roman"/>
          <w:bCs/>
          <w:szCs w:val="22"/>
          <w:lang w:eastAsia="en-US"/>
        </w:rPr>
        <w:t xml:space="preserve">living person from whom the Material has been taken, or the living person who is carrying or has carried a </w:t>
      </w:r>
      <w:proofErr w:type="spellStart"/>
      <w:r w:rsidR="000B571A" w:rsidRPr="004F25D1">
        <w:rPr>
          <w:rFonts w:ascii="Times New Roman" w:eastAsia="Calibri" w:hAnsi="Times New Roman"/>
          <w:bCs/>
          <w:szCs w:val="22"/>
          <w:lang w:eastAsia="en-US"/>
        </w:rPr>
        <w:t>fetus</w:t>
      </w:r>
      <w:proofErr w:type="spellEnd"/>
      <w:r w:rsidR="000B571A" w:rsidRPr="004F25D1">
        <w:rPr>
          <w:rFonts w:ascii="Times New Roman" w:eastAsia="Calibri" w:hAnsi="Times New Roman"/>
          <w:bCs/>
          <w:szCs w:val="22"/>
          <w:lang w:eastAsia="en-US"/>
        </w:rPr>
        <w:t xml:space="preserve"> from which the Material has been taken. </w:t>
      </w:r>
    </w:p>
    <w:p w14:paraId="1A4B3DCE" w14:textId="59120C8A" w:rsidR="002B28C3" w:rsidRPr="004F25D1" w:rsidRDefault="005828BC" w:rsidP="002B28C3">
      <w:pPr>
        <w:spacing w:after="120"/>
        <w:ind w:left="720"/>
        <w:rPr>
          <w:rFonts w:ascii="Times New Roman" w:eastAsia="Calibri" w:hAnsi="Times New Roman"/>
          <w:bCs/>
          <w:szCs w:val="22"/>
          <w:lang w:eastAsia="en-US"/>
        </w:rPr>
      </w:pPr>
      <w:r w:rsidRPr="004F25D1">
        <w:rPr>
          <w:rFonts w:ascii="Times New Roman" w:eastAsia="Calibri" w:hAnsi="Times New Roman"/>
          <w:b/>
          <w:bCs/>
          <w:szCs w:val="22"/>
          <w:lang w:eastAsia="en-US"/>
        </w:rPr>
        <w:t xml:space="preserve"> </w:t>
      </w:r>
      <w:r w:rsidR="002B28C3" w:rsidRPr="004F25D1">
        <w:rPr>
          <w:rFonts w:ascii="Times New Roman" w:eastAsia="Calibri" w:hAnsi="Times New Roman"/>
          <w:b/>
          <w:bCs/>
          <w:szCs w:val="22"/>
          <w:lang w:eastAsia="en-US"/>
        </w:rPr>
        <w:t>“L2a1. Agreement”</w:t>
      </w:r>
      <w:r w:rsidR="002B28C3" w:rsidRPr="004F25D1">
        <w:rPr>
          <w:rFonts w:ascii="Times New Roman" w:eastAsia="Calibri" w:hAnsi="Times New Roman"/>
          <w:bCs/>
          <w:szCs w:val="22"/>
          <w:lang w:eastAsia="en-US"/>
        </w:rPr>
        <w:t xml:space="preserve"> means </w:t>
      </w:r>
      <w:r w:rsidR="00DD5709" w:rsidRPr="004F25D1">
        <w:rPr>
          <w:rFonts w:ascii="Times New Roman" w:eastAsia="Calibri" w:hAnsi="Times New Roman"/>
          <w:bCs/>
          <w:szCs w:val="22"/>
          <w:lang w:eastAsia="en-US"/>
        </w:rPr>
        <w:t>the agreement between UU and the Biobank (</w:t>
      </w:r>
      <w:r w:rsidR="002B28C3" w:rsidRPr="004F25D1">
        <w:rPr>
          <w:rFonts w:ascii="Times New Roman" w:eastAsia="Calibri" w:hAnsi="Times New Roman"/>
          <w:bCs/>
          <w:szCs w:val="22"/>
          <w:lang w:eastAsia="en-US"/>
        </w:rPr>
        <w:t>L2a1. A</w:t>
      </w:r>
      <w:r w:rsidR="00964169" w:rsidRPr="004F25D1">
        <w:rPr>
          <w:rFonts w:ascii="Times New Roman" w:eastAsia="Calibri" w:hAnsi="Times New Roman"/>
          <w:bCs/>
          <w:szCs w:val="22"/>
          <w:lang w:eastAsia="en-US"/>
        </w:rPr>
        <w:t>greement</w:t>
      </w:r>
      <w:r w:rsidR="002B28C3" w:rsidRPr="004F25D1">
        <w:rPr>
          <w:rFonts w:ascii="Times New Roman" w:eastAsia="Calibri" w:hAnsi="Times New Roman"/>
          <w:bCs/>
          <w:szCs w:val="22"/>
          <w:lang w:eastAsia="en-US"/>
        </w:rPr>
        <w:t xml:space="preserve"> on the transfer of Human Biological Material to a Research Principal</w:t>
      </w:r>
      <w:r w:rsidR="00DD5709" w:rsidRPr="004F25D1">
        <w:rPr>
          <w:rFonts w:ascii="Times New Roman" w:eastAsia="Calibri" w:hAnsi="Times New Roman"/>
          <w:bCs/>
          <w:szCs w:val="22"/>
          <w:lang w:eastAsia="en-US"/>
        </w:rPr>
        <w:t>)</w:t>
      </w:r>
      <w:r w:rsidR="002B28C3" w:rsidRPr="004F25D1">
        <w:rPr>
          <w:rFonts w:ascii="Times New Roman" w:eastAsia="Calibri" w:hAnsi="Times New Roman"/>
          <w:bCs/>
          <w:szCs w:val="22"/>
          <w:lang w:eastAsia="en-US"/>
        </w:rPr>
        <w:t xml:space="preserve">, </w:t>
      </w:r>
      <w:r w:rsidR="00DD5709" w:rsidRPr="004F25D1">
        <w:rPr>
          <w:rFonts w:ascii="Times New Roman" w:eastAsia="Calibri" w:hAnsi="Times New Roman"/>
          <w:bCs/>
          <w:szCs w:val="22"/>
          <w:lang w:eastAsia="en-US"/>
        </w:rPr>
        <w:t xml:space="preserve">attached hereto in </w:t>
      </w:r>
      <w:r w:rsidR="002B28C3" w:rsidRPr="004F25D1">
        <w:rPr>
          <w:rFonts w:ascii="Times New Roman" w:eastAsia="Calibri" w:hAnsi="Times New Roman"/>
          <w:bCs/>
          <w:szCs w:val="22"/>
          <w:lang w:eastAsia="en-US"/>
        </w:rPr>
        <w:t xml:space="preserve">Appendix </w:t>
      </w:r>
      <w:r w:rsidR="00FE3D5A" w:rsidRPr="004F25D1">
        <w:rPr>
          <w:rFonts w:ascii="Times New Roman" w:eastAsia="Calibri" w:hAnsi="Times New Roman"/>
          <w:bCs/>
          <w:szCs w:val="22"/>
          <w:lang w:eastAsia="en-US"/>
        </w:rPr>
        <w:t>3</w:t>
      </w:r>
      <w:r w:rsidR="002B28C3" w:rsidRPr="004F25D1">
        <w:rPr>
          <w:rFonts w:ascii="Times New Roman" w:eastAsia="Calibri" w:hAnsi="Times New Roman"/>
          <w:bCs/>
          <w:szCs w:val="22"/>
          <w:lang w:eastAsia="en-US"/>
        </w:rPr>
        <w:t xml:space="preserve">. </w:t>
      </w:r>
    </w:p>
    <w:p w14:paraId="538ED4F0" w14:textId="50DD2BC6" w:rsidR="002B28C3" w:rsidRPr="004F25D1" w:rsidRDefault="002B28C3" w:rsidP="002B28C3">
      <w:pPr>
        <w:spacing w:after="160" w:line="259" w:lineRule="auto"/>
        <w:ind w:left="720"/>
        <w:rPr>
          <w:rFonts w:ascii="Times New Roman" w:eastAsia="Calibri" w:hAnsi="Times New Roman"/>
          <w:bCs/>
          <w:szCs w:val="22"/>
          <w:lang w:eastAsia="en-US"/>
        </w:rPr>
      </w:pPr>
      <w:r w:rsidRPr="004F25D1">
        <w:rPr>
          <w:rFonts w:ascii="Times New Roman" w:eastAsia="Calibri" w:hAnsi="Times New Roman"/>
          <w:b/>
          <w:bCs/>
          <w:szCs w:val="22"/>
          <w:lang w:eastAsia="en-US"/>
        </w:rPr>
        <w:t xml:space="preserve"> “Material”</w:t>
      </w:r>
      <w:r w:rsidRPr="004F25D1">
        <w:rPr>
          <w:rFonts w:ascii="Times New Roman" w:eastAsia="Calibri" w:hAnsi="Times New Roman"/>
          <w:bCs/>
          <w:szCs w:val="22"/>
          <w:lang w:eastAsia="en-US"/>
        </w:rPr>
        <w:t xml:space="preserve"> </w:t>
      </w:r>
      <w:r w:rsidR="00357C74" w:rsidRPr="004F25D1">
        <w:rPr>
          <w:rFonts w:ascii="Times New Roman" w:eastAsia="Calibri" w:hAnsi="Times New Roman"/>
          <w:bCs/>
          <w:szCs w:val="22"/>
          <w:lang w:eastAsia="en-US"/>
        </w:rPr>
        <w:t xml:space="preserve">means </w:t>
      </w:r>
      <w:r w:rsidRPr="004F25D1">
        <w:rPr>
          <w:rFonts w:ascii="Times New Roman" w:eastAsia="Calibri" w:hAnsi="Times New Roman"/>
          <w:bCs/>
          <w:szCs w:val="22"/>
          <w:lang w:eastAsia="en-US"/>
        </w:rPr>
        <w:t xml:space="preserve">the human biological </w:t>
      </w:r>
      <w:r w:rsidR="000B571A" w:rsidRPr="004F25D1">
        <w:rPr>
          <w:rFonts w:ascii="Times New Roman" w:eastAsia="Calibri" w:hAnsi="Times New Roman"/>
          <w:bCs/>
          <w:szCs w:val="22"/>
          <w:lang w:eastAsia="en-US"/>
        </w:rPr>
        <w:t>M</w:t>
      </w:r>
      <w:r w:rsidRPr="004F25D1">
        <w:rPr>
          <w:rFonts w:ascii="Times New Roman" w:eastAsia="Calibri" w:hAnsi="Times New Roman"/>
          <w:bCs/>
          <w:szCs w:val="22"/>
          <w:lang w:eastAsia="en-US"/>
        </w:rPr>
        <w:t xml:space="preserve">aterial and associated Sample Code defined in Appendix 2. </w:t>
      </w:r>
    </w:p>
    <w:p w14:paraId="3C5D8A91" w14:textId="7C9BC783" w:rsidR="001D72DA" w:rsidRPr="004F25D1" w:rsidRDefault="001D72DA" w:rsidP="00357C74">
      <w:pPr>
        <w:spacing w:after="160" w:line="259" w:lineRule="auto"/>
        <w:ind w:left="720"/>
        <w:rPr>
          <w:rFonts w:ascii="Times New Roman" w:eastAsia="Calibri" w:hAnsi="Times New Roman"/>
          <w:bCs/>
          <w:szCs w:val="22"/>
          <w:lang w:eastAsia="en-US"/>
        </w:rPr>
      </w:pPr>
      <w:r w:rsidRPr="004F25D1">
        <w:rPr>
          <w:rFonts w:ascii="Times New Roman" w:eastAsia="Calibri" w:hAnsi="Times New Roman"/>
          <w:b/>
          <w:bCs/>
          <w:szCs w:val="22"/>
          <w:lang w:eastAsia="en-US"/>
        </w:rPr>
        <w:t>“Personal Data”</w:t>
      </w:r>
      <w:r w:rsidR="00357C74" w:rsidRPr="004F25D1">
        <w:rPr>
          <w:rFonts w:ascii="Times New Roman" w:eastAsia="Calibri" w:hAnsi="Times New Roman"/>
          <w:b/>
          <w:bCs/>
          <w:szCs w:val="22"/>
          <w:lang w:eastAsia="en-US"/>
        </w:rPr>
        <w:t xml:space="preserve"> </w:t>
      </w:r>
      <w:r w:rsidR="00357C74" w:rsidRPr="004F25D1">
        <w:rPr>
          <w:rFonts w:ascii="Times New Roman" w:eastAsia="Calibri" w:hAnsi="Times New Roman"/>
          <w:bCs/>
          <w:szCs w:val="22"/>
          <w:lang w:eastAsia="en-US"/>
        </w:rPr>
        <w:t xml:space="preserve">means </w:t>
      </w:r>
      <w:r w:rsidR="004F3A46" w:rsidRPr="004F25D1">
        <w:rPr>
          <w:rFonts w:ascii="Times New Roman" w:eastAsia="Calibri" w:hAnsi="Times New Roman"/>
          <w:bCs/>
          <w:szCs w:val="22"/>
          <w:lang w:eastAsia="en-US"/>
        </w:rPr>
        <w:t xml:space="preserve">personal data pursuant to Article 4.1 of the </w:t>
      </w:r>
      <w:r w:rsidR="000B571A" w:rsidRPr="004F25D1">
        <w:rPr>
          <w:rFonts w:ascii="Times New Roman" w:eastAsia="Calibri" w:hAnsi="Times New Roman"/>
          <w:bCs/>
          <w:szCs w:val="22"/>
          <w:lang w:eastAsia="en-US"/>
        </w:rPr>
        <w:t xml:space="preserve">EU </w:t>
      </w:r>
      <w:r w:rsidR="004F3A46" w:rsidRPr="004F25D1">
        <w:rPr>
          <w:rFonts w:ascii="Times New Roman" w:eastAsia="Calibri" w:hAnsi="Times New Roman"/>
          <w:bCs/>
          <w:szCs w:val="22"/>
          <w:lang w:eastAsia="en-US"/>
        </w:rPr>
        <w:t xml:space="preserve">General </w:t>
      </w:r>
      <w:r w:rsidR="000B571A" w:rsidRPr="004F25D1">
        <w:rPr>
          <w:rFonts w:ascii="Times New Roman" w:eastAsia="Calibri" w:hAnsi="Times New Roman"/>
          <w:bCs/>
          <w:szCs w:val="22"/>
          <w:lang w:eastAsia="en-US"/>
        </w:rPr>
        <w:t>D</w:t>
      </w:r>
      <w:r w:rsidR="004F3A46" w:rsidRPr="004F25D1">
        <w:rPr>
          <w:rFonts w:ascii="Times New Roman" w:eastAsia="Calibri" w:hAnsi="Times New Roman"/>
          <w:bCs/>
          <w:szCs w:val="22"/>
          <w:lang w:eastAsia="en-US"/>
        </w:rPr>
        <w:t xml:space="preserve">ata </w:t>
      </w:r>
      <w:r w:rsidR="000B571A" w:rsidRPr="004F25D1">
        <w:rPr>
          <w:rFonts w:ascii="Times New Roman" w:eastAsia="Calibri" w:hAnsi="Times New Roman"/>
          <w:bCs/>
          <w:szCs w:val="22"/>
          <w:lang w:eastAsia="en-US"/>
        </w:rPr>
        <w:t>P</w:t>
      </w:r>
      <w:r w:rsidR="004F3A46" w:rsidRPr="004F25D1">
        <w:rPr>
          <w:rFonts w:ascii="Times New Roman" w:eastAsia="Calibri" w:hAnsi="Times New Roman"/>
          <w:bCs/>
          <w:szCs w:val="22"/>
          <w:lang w:eastAsia="en-US"/>
        </w:rPr>
        <w:t xml:space="preserve">rotection </w:t>
      </w:r>
      <w:r w:rsidR="000B571A" w:rsidRPr="004F25D1">
        <w:rPr>
          <w:rFonts w:ascii="Times New Roman" w:eastAsia="Calibri" w:hAnsi="Times New Roman"/>
          <w:bCs/>
          <w:szCs w:val="22"/>
          <w:lang w:eastAsia="en-US"/>
        </w:rPr>
        <w:t>R</w:t>
      </w:r>
      <w:r w:rsidR="004F3A46" w:rsidRPr="004F25D1">
        <w:rPr>
          <w:rFonts w:ascii="Times New Roman" w:eastAsia="Calibri" w:hAnsi="Times New Roman"/>
          <w:bCs/>
          <w:szCs w:val="22"/>
          <w:lang w:eastAsia="en-US"/>
        </w:rPr>
        <w:t>egulation 2016/679</w:t>
      </w:r>
      <w:r w:rsidR="00193769" w:rsidRPr="004F25D1">
        <w:rPr>
          <w:rFonts w:ascii="Times New Roman" w:eastAsia="Calibri" w:hAnsi="Times New Roman"/>
          <w:bCs/>
          <w:szCs w:val="22"/>
          <w:lang w:eastAsia="en-US"/>
        </w:rPr>
        <w:t xml:space="preserve"> (“GDPR”)</w:t>
      </w:r>
      <w:r w:rsidR="004F3A46" w:rsidRPr="004F25D1">
        <w:rPr>
          <w:rFonts w:ascii="Times New Roman" w:eastAsia="Calibri" w:hAnsi="Times New Roman"/>
          <w:bCs/>
          <w:szCs w:val="22"/>
          <w:lang w:eastAsia="en-US"/>
        </w:rPr>
        <w:t>.</w:t>
      </w:r>
    </w:p>
    <w:p w14:paraId="73F1254A" w14:textId="500BBD81" w:rsidR="002B28C3" w:rsidRPr="004F25D1" w:rsidRDefault="002B28C3" w:rsidP="002B28C3">
      <w:pPr>
        <w:spacing w:after="160" w:line="259" w:lineRule="auto"/>
        <w:ind w:left="720"/>
        <w:rPr>
          <w:rFonts w:ascii="Times New Roman" w:eastAsia="Calibri" w:hAnsi="Times New Roman"/>
          <w:bCs/>
          <w:szCs w:val="22"/>
          <w:lang w:eastAsia="en-US"/>
        </w:rPr>
      </w:pPr>
      <w:r w:rsidRPr="004F25D1">
        <w:rPr>
          <w:rFonts w:ascii="Times New Roman" w:eastAsia="Calibri" w:hAnsi="Times New Roman"/>
          <w:b/>
          <w:bCs/>
          <w:szCs w:val="22"/>
          <w:lang w:eastAsia="en-US"/>
        </w:rPr>
        <w:t xml:space="preserve">“Purpose” </w:t>
      </w:r>
      <w:r w:rsidRPr="004F25D1">
        <w:rPr>
          <w:rFonts w:ascii="Times New Roman" w:eastAsia="Calibri" w:hAnsi="Times New Roman"/>
          <w:bCs/>
          <w:szCs w:val="22"/>
          <w:lang w:eastAsia="en-US"/>
        </w:rPr>
        <w:t>means the</w:t>
      </w:r>
      <w:r w:rsidR="00DD5709" w:rsidRPr="004F25D1">
        <w:rPr>
          <w:rFonts w:ascii="Times New Roman" w:eastAsia="Calibri" w:hAnsi="Times New Roman"/>
          <w:bCs/>
          <w:szCs w:val="22"/>
          <w:lang w:eastAsia="en-US"/>
        </w:rPr>
        <w:t xml:space="preserve"> </w:t>
      </w:r>
      <w:r w:rsidR="00524356" w:rsidRPr="004F25D1">
        <w:rPr>
          <w:rFonts w:ascii="Times New Roman" w:eastAsia="Calibri" w:hAnsi="Times New Roman"/>
          <w:bCs/>
          <w:szCs w:val="22"/>
          <w:lang w:eastAsia="en-US"/>
        </w:rPr>
        <w:t>research to be performed on the Material and Data,</w:t>
      </w:r>
      <w:r w:rsidRPr="004F25D1">
        <w:rPr>
          <w:rFonts w:ascii="Times New Roman" w:eastAsia="Calibri" w:hAnsi="Times New Roman"/>
          <w:bCs/>
          <w:szCs w:val="22"/>
          <w:lang w:eastAsia="en-US"/>
        </w:rPr>
        <w:t xml:space="preserve"> as set out in Appendix 1. </w:t>
      </w:r>
    </w:p>
    <w:p w14:paraId="2B89141D" w14:textId="0D601F17" w:rsidR="00524356" w:rsidRPr="004F25D1" w:rsidRDefault="00524356" w:rsidP="002B28C3">
      <w:pPr>
        <w:spacing w:after="160" w:line="259" w:lineRule="auto"/>
        <w:ind w:left="720"/>
        <w:rPr>
          <w:rFonts w:ascii="Times New Roman" w:eastAsia="Calibri" w:hAnsi="Times New Roman"/>
          <w:bCs/>
          <w:szCs w:val="22"/>
          <w:lang w:eastAsia="en-US"/>
        </w:rPr>
      </w:pPr>
      <w:r w:rsidRPr="004F25D1">
        <w:rPr>
          <w:rFonts w:ascii="Times New Roman" w:eastAsia="Calibri" w:hAnsi="Times New Roman"/>
          <w:b/>
          <w:bCs/>
          <w:szCs w:val="22"/>
          <w:lang w:eastAsia="en-US"/>
        </w:rPr>
        <w:t xml:space="preserve">“Research Project” </w:t>
      </w:r>
      <w:r w:rsidRPr="004F25D1">
        <w:rPr>
          <w:rFonts w:ascii="Times New Roman" w:eastAsia="Calibri" w:hAnsi="Times New Roman"/>
          <w:bCs/>
          <w:szCs w:val="22"/>
          <w:lang w:eastAsia="en-US"/>
        </w:rPr>
        <w:t>means the research project to be performed which include the Purpose, as set out in Appendix 1.</w:t>
      </w:r>
    </w:p>
    <w:p w14:paraId="3B9563BD" w14:textId="45E8297B" w:rsidR="000B571A" w:rsidRPr="004F25D1" w:rsidRDefault="000B571A" w:rsidP="002B28C3">
      <w:pPr>
        <w:spacing w:after="160" w:line="259" w:lineRule="auto"/>
        <w:ind w:left="720"/>
        <w:rPr>
          <w:rFonts w:ascii="Times New Roman" w:eastAsia="Calibri" w:hAnsi="Times New Roman"/>
          <w:bCs/>
          <w:szCs w:val="22"/>
          <w:lang w:eastAsia="en-US"/>
        </w:rPr>
      </w:pPr>
      <w:r w:rsidRPr="004F25D1">
        <w:rPr>
          <w:rFonts w:ascii="Times New Roman" w:eastAsia="Calibri" w:hAnsi="Times New Roman"/>
          <w:b/>
          <w:bCs/>
          <w:szCs w:val="22"/>
          <w:lang w:eastAsia="en-US"/>
        </w:rPr>
        <w:t>“Sample”</w:t>
      </w:r>
      <w:r w:rsidRPr="004F25D1">
        <w:rPr>
          <w:rFonts w:ascii="Times New Roman" w:eastAsia="Calibri" w:hAnsi="Times New Roman"/>
          <w:bCs/>
          <w:szCs w:val="22"/>
          <w:lang w:eastAsia="en-US"/>
        </w:rPr>
        <w:t xml:space="preserve"> means the biological Material from a living or deceased person or from a </w:t>
      </w:r>
      <w:proofErr w:type="spellStart"/>
      <w:r w:rsidRPr="004F25D1">
        <w:rPr>
          <w:rFonts w:ascii="Times New Roman" w:eastAsia="Calibri" w:hAnsi="Times New Roman"/>
          <w:bCs/>
          <w:szCs w:val="22"/>
          <w:lang w:eastAsia="en-US"/>
        </w:rPr>
        <w:t>fetus</w:t>
      </w:r>
      <w:proofErr w:type="spellEnd"/>
      <w:r w:rsidRPr="004F25D1">
        <w:rPr>
          <w:rFonts w:ascii="Times New Roman" w:eastAsia="Calibri" w:hAnsi="Times New Roman"/>
          <w:bCs/>
          <w:szCs w:val="22"/>
          <w:lang w:eastAsia="en-US"/>
        </w:rPr>
        <w:t>.</w:t>
      </w:r>
    </w:p>
    <w:p w14:paraId="5EEF1C1F" w14:textId="28BBFEC0" w:rsidR="005828BC" w:rsidRPr="004F25D1" w:rsidRDefault="009B445A" w:rsidP="005828BC">
      <w:pPr>
        <w:spacing w:after="160" w:line="259" w:lineRule="auto"/>
        <w:ind w:left="720"/>
        <w:rPr>
          <w:rFonts w:ascii="Times New Roman" w:hAnsi="Times New Roman"/>
          <w:szCs w:val="22"/>
          <w:lang w:val="en-US"/>
        </w:rPr>
      </w:pPr>
      <w:r w:rsidRPr="004F25D1">
        <w:rPr>
          <w:rFonts w:ascii="Times New Roman" w:eastAsia="Calibri" w:hAnsi="Times New Roman"/>
          <w:b/>
          <w:bCs/>
          <w:szCs w:val="22"/>
          <w:lang w:eastAsia="en-US"/>
        </w:rPr>
        <w:t xml:space="preserve"> </w:t>
      </w:r>
      <w:r w:rsidR="002B28C3" w:rsidRPr="004F25D1">
        <w:rPr>
          <w:rFonts w:ascii="Times New Roman" w:eastAsia="Calibri" w:hAnsi="Times New Roman"/>
          <w:b/>
          <w:bCs/>
          <w:szCs w:val="22"/>
          <w:lang w:eastAsia="en-US"/>
        </w:rPr>
        <w:t>“Sample Code”</w:t>
      </w:r>
      <w:r w:rsidR="002B28C3" w:rsidRPr="004F25D1">
        <w:rPr>
          <w:rFonts w:ascii="Times New Roman" w:eastAsia="Calibri" w:hAnsi="Times New Roman"/>
          <w:bCs/>
          <w:szCs w:val="22"/>
          <w:lang w:eastAsia="en-US"/>
        </w:rPr>
        <w:t xml:space="preserve"> </w:t>
      </w:r>
      <w:r w:rsidR="0099724D" w:rsidRPr="004F25D1">
        <w:rPr>
          <w:rFonts w:ascii="Times New Roman" w:eastAsia="Calibri" w:hAnsi="Times New Roman"/>
          <w:bCs/>
          <w:szCs w:val="22"/>
          <w:lang w:eastAsia="en-US"/>
        </w:rPr>
        <w:t>means the sample</w:t>
      </w:r>
      <w:r w:rsidR="002B28C3" w:rsidRPr="004F25D1">
        <w:rPr>
          <w:rFonts w:ascii="Times New Roman" w:eastAsia="Calibri" w:hAnsi="Times New Roman"/>
          <w:bCs/>
          <w:szCs w:val="22"/>
          <w:lang w:eastAsia="en-US"/>
        </w:rPr>
        <w:t xml:space="preserve"> ID that </w:t>
      </w:r>
      <w:r w:rsidR="008B16D6" w:rsidRPr="004F25D1">
        <w:rPr>
          <w:rFonts w:ascii="Times New Roman" w:eastAsia="Calibri" w:hAnsi="Times New Roman"/>
          <w:bCs/>
          <w:szCs w:val="22"/>
          <w:lang w:eastAsia="en-US"/>
        </w:rPr>
        <w:t>has replaced</w:t>
      </w:r>
      <w:r w:rsidR="002B28C3" w:rsidRPr="004F25D1">
        <w:rPr>
          <w:rFonts w:ascii="Times New Roman" w:eastAsia="Calibri" w:hAnsi="Times New Roman"/>
          <w:bCs/>
          <w:szCs w:val="22"/>
          <w:lang w:eastAsia="en-US"/>
        </w:rPr>
        <w:t xml:space="preserve"> directly identifiable information on the </w:t>
      </w:r>
      <w:r w:rsidR="001B703F" w:rsidRPr="004F25D1">
        <w:rPr>
          <w:rFonts w:ascii="Times New Roman" w:eastAsia="Calibri" w:hAnsi="Times New Roman"/>
          <w:bCs/>
          <w:szCs w:val="22"/>
          <w:lang w:eastAsia="en-US"/>
        </w:rPr>
        <w:t xml:space="preserve">Samples </w:t>
      </w:r>
      <w:r w:rsidR="002B28C3" w:rsidRPr="004F25D1">
        <w:rPr>
          <w:rFonts w:ascii="Times New Roman" w:eastAsia="Calibri" w:hAnsi="Times New Roman"/>
          <w:bCs/>
          <w:szCs w:val="22"/>
          <w:lang w:eastAsia="en-US"/>
        </w:rPr>
        <w:t xml:space="preserve">so that Personal Data can no longer </w:t>
      </w:r>
      <w:r w:rsidR="00FE3D5A" w:rsidRPr="004F25D1">
        <w:rPr>
          <w:rFonts w:ascii="Times New Roman" w:eastAsia="Calibri" w:hAnsi="Times New Roman"/>
          <w:bCs/>
          <w:szCs w:val="22"/>
          <w:lang w:eastAsia="en-US"/>
        </w:rPr>
        <w:t xml:space="preserve">directly </w:t>
      </w:r>
      <w:r w:rsidR="002B28C3" w:rsidRPr="004F25D1">
        <w:rPr>
          <w:rFonts w:ascii="Times New Roman" w:eastAsia="Calibri" w:hAnsi="Times New Roman"/>
          <w:bCs/>
          <w:szCs w:val="22"/>
          <w:lang w:eastAsia="en-US"/>
        </w:rPr>
        <w:t xml:space="preserve">be attributed to a specific </w:t>
      </w:r>
      <w:r w:rsidR="0099724D" w:rsidRPr="004F25D1">
        <w:rPr>
          <w:rFonts w:ascii="Times New Roman" w:eastAsia="Calibri" w:hAnsi="Times New Roman"/>
          <w:bCs/>
          <w:szCs w:val="22"/>
          <w:lang w:eastAsia="en-US"/>
        </w:rPr>
        <w:t xml:space="preserve">individual. </w:t>
      </w:r>
      <w:r w:rsidR="003F57F5" w:rsidRPr="004F25D1">
        <w:rPr>
          <w:rFonts w:ascii="Times New Roman" w:hAnsi="Times New Roman"/>
          <w:szCs w:val="22"/>
          <w:lang w:val="en-US"/>
        </w:rPr>
        <w:t>Sample Code</w:t>
      </w:r>
      <w:r w:rsidR="00375CCB" w:rsidRPr="004F25D1">
        <w:rPr>
          <w:rFonts w:ascii="Times New Roman" w:hAnsi="Times New Roman"/>
          <w:szCs w:val="22"/>
          <w:lang w:val="en-US"/>
        </w:rPr>
        <w:t>s</w:t>
      </w:r>
      <w:r w:rsidR="003F57F5" w:rsidRPr="004F25D1">
        <w:rPr>
          <w:rFonts w:ascii="Times New Roman" w:hAnsi="Times New Roman"/>
          <w:szCs w:val="22"/>
          <w:lang w:val="en-US"/>
        </w:rPr>
        <w:t xml:space="preserve"> relating to individual persons </w:t>
      </w:r>
      <w:r w:rsidR="00375CCB" w:rsidRPr="004F25D1">
        <w:rPr>
          <w:rFonts w:ascii="Times New Roman" w:hAnsi="Times New Roman"/>
          <w:szCs w:val="22"/>
          <w:lang w:val="en-US"/>
        </w:rPr>
        <w:t xml:space="preserve">are </w:t>
      </w:r>
      <w:r w:rsidR="003F57F5" w:rsidRPr="004F25D1">
        <w:rPr>
          <w:rFonts w:ascii="Times New Roman" w:hAnsi="Times New Roman"/>
          <w:szCs w:val="22"/>
          <w:lang w:val="en-US"/>
        </w:rPr>
        <w:t>considered to be Personal Data.</w:t>
      </w:r>
    </w:p>
    <w:p w14:paraId="6F00635E" w14:textId="5C3048EA" w:rsidR="000B571A" w:rsidRPr="004F25D1" w:rsidRDefault="000B571A" w:rsidP="005828BC">
      <w:pPr>
        <w:spacing w:after="160" w:line="259" w:lineRule="auto"/>
        <w:ind w:left="720"/>
        <w:rPr>
          <w:rFonts w:ascii="Times New Roman" w:eastAsia="Calibri" w:hAnsi="Times New Roman"/>
          <w:bCs/>
          <w:szCs w:val="22"/>
          <w:lang w:eastAsia="en-US"/>
        </w:rPr>
      </w:pPr>
      <w:r w:rsidRPr="004F25D1">
        <w:rPr>
          <w:rFonts w:ascii="Times New Roman" w:eastAsia="Calibri" w:hAnsi="Times New Roman"/>
          <w:b/>
          <w:bCs/>
          <w:szCs w:val="22"/>
          <w:lang w:eastAsia="en-US"/>
        </w:rPr>
        <w:t xml:space="preserve">“Third Party” </w:t>
      </w:r>
      <w:r w:rsidRPr="004F25D1">
        <w:rPr>
          <w:rFonts w:ascii="Times New Roman" w:eastAsia="Calibri" w:hAnsi="Times New Roman"/>
          <w:szCs w:val="22"/>
          <w:lang w:eastAsia="en-US"/>
        </w:rPr>
        <w:t>means a natural person or legal entity that is not a party to this Agreement.</w:t>
      </w:r>
      <w:r w:rsidRPr="004F25D1">
        <w:rPr>
          <w:rFonts w:ascii="Times New Roman" w:eastAsia="Calibri" w:hAnsi="Times New Roman"/>
          <w:b/>
          <w:bCs/>
          <w:szCs w:val="22"/>
          <w:lang w:eastAsia="en-US"/>
        </w:rPr>
        <w:t xml:space="preserve"> </w:t>
      </w:r>
    </w:p>
    <w:p w14:paraId="4A8A2D78" w14:textId="2DB82319" w:rsidR="00946576" w:rsidRPr="004F25D1" w:rsidRDefault="00524356" w:rsidP="00524356">
      <w:pPr>
        <w:pStyle w:val="Rubrik3"/>
        <w:numPr>
          <w:ilvl w:val="0"/>
          <w:numId w:val="29"/>
        </w:numPr>
        <w:ind w:left="0" w:firstLine="0"/>
        <w:rPr>
          <w:rFonts w:ascii="Times New Roman" w:hAnsi="Times New Roman" w:cs="Times New Roman"/>
          <w:b w:val="0"/>
          <w:bCs w:val="0"/>
          <w:sz w:val="22"/>
          <w:szCs w:val="22"/>
        </w:rPr>
      </w:pPr>
      <w:r w:rsidRPr="004F25D1">
        <w:rPr>
          <w:rFonts w:ascii="Times New Roman" w:hAnsi="Times New Roman" w:cs="Times New Roman"/>
          <w:sz w:val="22"/>
          <w:szCs w:val="22"/>
        </w:rPr>
        <w:lastRenderedPageBreak/>
        <w:t>Background</w:t>
      </w:r>
    </w:p>
    <w:p w14:paraId="74318FCA" w14:textId="394729C8" w:rsidR="00964169" w:rsidRPr="0077568F" w:rsidRDefault="000962E0" w:rsidP="000962E0">
      <w:pPr>
        <w:spacing w:line="276" w:lineRule="auto"/>
        <w:ind w:left="720" w:hanging="720"/>
        <w:jc w:val="both"/>
        <w:rPr>
          <w:rFonts w:ascii="Times New Roman" w:eastAsia="Times" w:hAnsi="Times New Roman"/>
          <w:szCs w:val="22"/>
          <w:lang w:eastAsia="sv-SE"/>
        </w:rPr>
      </w:pPr>
      <w:r w:rsidRPr="0077568F">
        <w:rPr>
          <w:rFonts w:ascii="Times New Roman" w:hAnsi="Times New Roman"/>
          <w:szCs w:val="22"/>
          <w:lang w:val="en-US"/>
        </w:rPr>
        <w:t>3.1</w:t>
      </w:r>
      <w:r w:rsidRPr="0077568F">
        <w:rPr>
          <w:rFonts w:ascii="Times New Roman" w:hAnsi="Times New Roman"/>
          <w:szCs w:val="22"/>
          <w:lang w:val="en-US"/>
        </w:rPr>
        <w:tab/>
      </w:r>
      <w:r w:rsidR="0077568F" w:rsidRPr="00C055F4">
        <w:rPr>
          <w:rFonts w:ascii="Times New Roman" w:hAnsi="Times New Roman"/>
          <w:szCs w:val="22"/>
          <w:highlight w:val="yellow"/>
          <w:lang w:val="en-US"/>
        </w:rPr>
        <w:t>[</w:t>
      </w:r>
      <w:r w:rsidR="00524356" w:rsidRPr="00C055F4">
        <w:rPr>
          <w:rFonts w:ascii="Times New Roman" w:eastAsia="Times" w:hAnsi="Times New Roman"/>
          <w:szCs w:val="22"/>
          <w:highlight w:val="yellow"/>
          <w:lang w:eastAsia="sv-SE"/>
        </w:rPr>
        <w:t xml:space="preserve">Recipient </w:t>
      </w:r>
      <w:r w:rsidR="00964169" w:rsidRPr="00C055F4">
        <w:rPr>
          <w:rFonts w:ascii="Times New Roman" w:eastAsia="Times" w:hAnsi="Times New Roman"/>
          <w:szCs w:val="22"/>
          <w:highlight w:val="yellow"/>
          <w:lang w:eastAsia="sv-SE"/>
        </w:rPr>
        <w:t xml:space="preserve">has </w:t>
      </w:r>
      <w:r w:rsidR="00524356" w:rsidRPr="00C055F4">
        <w:rPr>
          <w:rFonts w:ascii="Times New Roman" w:eastAsia="Times" w:hAnsi="Times New Roman"/>
          <w:szCs w:val="22"/>
          <w:highlight w:val="yellow"/>
          <w:lang w:eastAsia="sv-SE"/>
        </w:rPr>
        <w:t xml:space="preserve">requested access to the Material and Data </w:t>
      </w:r>
      <w:r w:rsidR="00964169" w:rsidRPr="00C055F4">
        <w:rPr>
          <w:rFonts w:ascii="Times New Roman" w:eastAsia="Times" w:hAnsi="Times New Roman"/>
          <w:szCs w:val="22"/>
          <w:highlight w:val="yellow"/>
          <w:lang w:eastAsia="sv-SE"/>
        </w:rPr>
        <w:t xml:space="preserve">in order </w:t>
      </w:r>
      <w:r w:rsidR="00524356" w:rsidRPr="00C055F4">
        <w:rPr>
          <w:rFonts w:ascii="Times New Roman" w:eastAsia="Times" w:hAnsi="Times New Roman"/>
          <w:szCs w:val="22"/>
          <w:highlight w:val="yellow"/>
          <w:lang w:eastAsia="sv-SE"/>
        </w:rPr>
        <w:t xml:space="preserve">to carry out </w:t>
      </w:r>
      <w:r w:rsidR="00964169" w:rsidRPr="00C055F4">
        <w:rPr>
          <w:rFonts w:ascii="Times New Roman" w:eastAsia="Times" w:hAnsi="Times New Roman"/>
          <w:szCs w:val="22"/>
          <w:highlight w:val="yellow"/>
          <w:lang w:eastAsia="sv-SE"/>
        </w:rPr>
        <w:t xml:space="preserve">activities within the </w:t>
      </w:r>
      <w:r w:rsidR="00524356" w:rsidRPr="00C055F4">
        <w:rPr>
          <w:rFonts w:ascii="Times New Roman" w:eastAsia="Times" w:hAnsi="Times New Roman"/>
          <w:szCs w:val="22"/>
          <w:highlight w:val="yellow"/>
          <w:lang w:eastAsia="sv-SE"/>
        </w:rPr>
        <w:t>Research Project</w:t>
      </w:r>
      <w:r w:rsidR="00CB6E1F" w:rsidRPr="00C055F4">
        <w:rPr>
          <w:rFonts w:ascii="Times New Roman" w:eastAsia="Times" w:hAnsi="Times New Roman"/>
          <w:szCs w:val="22"/>
          <w:highlight w:val="yellow"/>
          <w:lang w:eastAsia="sv-SE"/>
        </w:rPr>
        <w:t xml:space="preserve"> together with UU</w:t>
      </w:r>
      <w:r w:rsidR="004F25D1" w:rsidRPr="00C055F4">
        <w:rPr>
          <w:rFonts w:ascii="Times New Roman" w:eastAsia="Times" w:hAnsi="Times New Roman"/>
          <w:szCs w:val="22"/>
          <w:highlight w:val="yellow"/>
          <w:lang w:eastAsia="sv-SE"/>
        </w:rPr>
        <w:t>.</w:t>
      </w:r>
      <w:r w:rsidR="00CB6E1F" w:rsidRPr="00C055F4" w:rsidDel="00CB6E1F">
        <w:rPr>
          <w:rFonts w:ascii="Times New Roman" w:eastAsia="Times" w:hAnsi="Times New Roman"/>
          <w:szCs w:val="22"/>
          <w:highlight w:val="yellow"/>
          <w:lang w:eastAsia="sv-SE"/>
        </w:rPr>
        <w:t xml:space="preserve"> </w:t>
      </w:r>
      <w:r w:rsidR="00524356" w:rsidRPr="00C055F4">
        <w:rPr>
          <w:rFonts w:ascii="Times New Roman" w:eastAsia="Times" w:hAnsi="Times New Roman"/>
          <w:szCs w:val="22"/>
          <w:highlight w:val="yellow"/>
          <w:lang w:eastAsia="sv-SE"/>
        </w:rPr>
        <w:t>UU is willing to provide the Material and Data to the Recipient</w:t>
      </w:r>
      <w:r w:rsidR="005828BC" w:rsidRPr="00C055F4">
        <w:rPr>
          <w:rFonts w:ascii="Times New Roman" w:eastAsia="Times" w:hAnsi="Times New Roman"/>
          <w:szCs w:val="22"/>
          <w:highlight w:val="yellow"/>
          <w:lang w:eastAsia="sv-SE"/>
        </w:rPr>
        <w:t xml:space="preserve"> under the conditions set out below.</w:t>
      </w:r>
      <w:r w:rsidR="0077568F" w:rsidRPr="00C055F4">
        <w:rPr>
          <w:rFonts w:ascii="Times New Roman" w:hAnsi="Times New Roman"/>
          <w:szCs w:val="22"/>
          <w:highlight w:val="yellow"/>
          <w:lang w:val="en-US"/>
        </w:rPr>
        <w:t>]</w:t>
      </w:r>
      <w:r w:rsidR="005828BC" w:rsidRPr="0077568F">
        <w:rPr>
          <w:rFonts w:ascii="Times New Roman" w:eastAsia="Times" w:hAnsi="Times New Roman"/>
          <w:szCs w:val="22"/>
          <w:lang w:eastAsia="sv-SE"/>
        </w:rPr>
        <w:t xml:space="preserve"> </w:t>
      </w:r>
    </w:p>
    <w:p w14:paraId="7282D9DF" w14:textId="77777777" w:rsidR="00964169" w:rsidRPr="0077568F" w:rsidRDefault="00964169" w:rsidP="00964169">
      <w:pPr>
        <w:spacing w:line="276" w:lineRule="auto"/>
        <w:ind w:left="720"/>
        <w:jc w:val="both"/>
        <w:rPr>
          <w:rFonts w:ascii="Times New Roman" w:eastAsia="Times" w:hAnsi="Times New Roman"/>
          <w:szCs w:val="22"/>
          <w:lang w:eastAsia="sv-SE"/>
        </w:rPr>
      </w:pPr>
    </w:p>
    <w:p w14:paraId="69369CFF" w14:textId="36F81438" w:rsidR="00964169" w:rsidRPr="00C055F4" w:rsidRDefault="00375CCB" w:rsidP="00964169">
      <w:pPr>
        <w:spacing w:line="276" w:lineRule="auto"/>
        <w:ind w:left="720"/>
        <w:jc w:val="both"/>
        <w:rPr>
          <w:rFonts w:ascii="Times New Roman" w:eastAsia="Times" w:hAnsi="Times New Roman"/>
          <w:szCs w:val="22"/>
          <w:highlight w:val="yellow"/>
          <w:lang w:eastAsia="sv-SE"/>
        </w:rPr>
      </w:pPr>
      <w:commentRangeStart w:id="0"/>
      <w:r w:rsidRPr="00C055F4">
        <w:rPr>
          <w:rFonts w:ascii="Times New Roman" w:eastAsia="Times" w:hAnsi="Times New Roman"/>
          <w:szCs w:val="22"/>
          <w:highlight w:val="yellow"/>
          <w:lang w:eastAsia="sv-SE"/>
        </w:rPr>
        <w:t>/</w:t>
      </w:r>
      <w:r w:rsidR="00FE3D5A" w:rsidRPr="00C055F4">
        <w:rPr>
          <w:rFonts w:ascii="Times New Roman" w:eastAsia="Times" w:hAnsi="Times New Roman"/>
          <w:szCs w:val="22"/>
          <w:highlight w:val="yellow"/>
          <w:lang w:eastAsia="sv-SE"/>
        </w:rPr>
        <w:t>or</w:t>
      </w:r>
      <w:r w:rsidRPr="00C055F4">
        <w:rPr>
          <w:rFonts w:ascii="Times New Roman" w:eastAsia="Times" w:hAnsi="Times New Roman"/>
          <w:szCs w:val="22"/>
          <w:highlight w:val="yellow"/>
          <w:lang w:eastAsia="sv-SE"/>
        </w:rPr>
        <w:t>/</w:t>
      </w:r>
      <w:r w:rsidR="00964169" w:rsidRPr="00C055F4">
        <w:rPr>
          <w:rFonts w:ascii="Times New Roman" w:eastAsia="Times" w:hAnsi="Times New Roman"/>
          <w:szCs w:val="22"/>
          <w:highlight w:val="yellow"/>
          <w:lang w:eastAsia="sv-SE"/>
        </w:rPr>
        <w:t xml:space="preserve"> </w:t>
      </w:r>
      <w:commentRangeEnd w:id="0"/>
      <w:r w:rsidR="00B91B4D">
        <w:rPr>
          <w:rStyle w:val="Kommentarsreferens"/>
        </w:rPr>
        <w:commentReference w:id="0"/>
      </w:r>
    </w:p>
    <w:p w14:paraId="62FB7BC6" w14:textId="77777777" w:rsidR="00964169" w:rsidRPr="00C055F4" w:rsidRDefault="00964169" w:rsidP="00964169">
      <w:pPr>
        <w:spacing w:line="276" w:lineRule="auto"/>
        <w:ind w:left="720"/>
        <w:jc w:val="both"/>
        <w:rPr>
          <w:rFonts w:ascii="Times New Roman" w:eastAsia="Times" w:hAnsi="Times New Roman"/>
          <w:szCs w:val="22"/>
          <w:highlight w:val="yellow"/>
          <w:lang w:eastAsia="sv-SE"/>
        </w:rPr>
      </w:pPr>
    </w:p>
    <w:p w14:paraId="356DF1B9" w14:textId="668FC0E6" w:rsidR="00524356" w:rsidRPr="004F25D1" w:rsidRDefault="0077568F" w:rsidP="001B703F">
      <w:pPr>
        <w:spacing w:line="276" w:lineRule="auto"/>
        <w:ind w:left="720"/>
        <w:jc w:val="both"/>
        <w:rPr>
          <w:rFonts w:ascii="Times New Roman" w:eastAsia="Times" w:hAnsi="Times New Roman"/>
          <w:szCs w:val="22"/>
          <w:lang w:eastAsia="sv-SE"/>
        </w:rPr>
      </w:pPr>
      <w:r w:rsidRPr="00C055F4">
        <w:rPr>
          <w:rFonts w:ascii="Times New Roman" w:hAnsi="Times New Roman"/>
          <w:szCs w:val="22"/>
          <w:highlight w:val="yellow"/>
          <w:lang w:val="en-US"/>
        </w:rPr>
        <w:t>[</w:t>
      </w:r>
      <w:r w:rsidR="00375CCB" w:rsidRPr="00C055F4">
        <w:rPr>
          <w:rFonts w:ascii="Times New Roman" w:eastAsia="Times" w:hAnsi="Times New Roman"/>
          <w:szCs w:val="22"/>
          <w:highlight w:val="yellow"/>
          <w:lang w:eastAsia="sv-SE"/>
        </w:rPr>
        <w:t>UU has engaged Recipient to perform certain analysis</w:t>
      </w:r>
      <w:r w:rsidR="00964169" w:rsidRPr="00C055F4">
        <w:rPr>
          <w:rFonts w:ascii="Times New Roman" w:eastAsia="Times" w:hAnsi="Times New Roman"/>
          <w:szCs w:val="22"/>
          <w:highlight w:val="yellow"/>
          <w:lang w:eastAsia="sv-SE"/>
        </w:rPr>
        <w:t xml:space="preserve"> on the Material and Data within the Research Project and the Parties agree to the following terms and conditions regarding Recipients use of Materials and Data.</w:t>
      </w:r>
      <w:r w:rsidRPr="00C055F4">
        <w:rPr>
          <w:rFonts w:ascii="Times New Roman" w:hAnsi="Times New Roman"/>
          <w:szCs w:val="22"/>
          <w:highlight w:val="yellow"/>
          <w:lang w:val="en-US"/>
        </w:rPr>
        <w:t>]</w:t>
      </w:r>
      <w:r w:rsidR="00964169" w:rsidRPr="004F25D1">
        <w:rPr>
          <w:rFonts w:ascii="Times New Roman" w:eastAsia="Times" w:hAnsi="Times New Roman"/>
          <w:szCs w:val="22"/>
          <w:lang w:eastAsia="sv-SE"/>
        </w:rPr>
        <w:t xml:space="preserve">  </w:t>
      </w:r>
      <w:r w:rsidR="00375CCB" w:rsidRPr="004F25D1">
        <w:rPr>
          <w:rFonts w:ascii="Times New Roman" w:eastAsia="Times" w:hAnsi="Times New Roman"/>
          <w:szCs w:val="22"/>
          <w:lang w:eastAsia="sv-SE"/>
        </w:rPr>
        <w:t xml:space="preserve"> </w:t>
      </w:r>
    </w:p>
    <w:p w14:paraId="6BBABF95" w14:textId="77777777" w:rsidR="00524356" w:rsidRPr="004F25D1" w:rsidRDefault="00524356" w:rsidP="009B445A">
      <w:pPr>
        <w:spacing w:line="276" w:lineRule="auto"/>
        <w:ind w:left="720"/>
        <w:jc w:val="both"/>
        <w:rPr>
          <w:rFonts w:ascii="Times New Roman" w:eastAsia="Times" w:hAnsi="Times New Roman"/>
          <w:szCs w:val="22"/>
          <w:lang w:eastAsia="sv-SE"/>
        </w:rPr>
      </w:pPr>
    </w:p>
    <w:p w14:paraId="7790BE2A" w14:textId="498AE191" w:rsidR="00F9240A" w:rsidRPr="004F25D1" w:rsidRDefault="000962E0" w:rsidP="00167B9E">
      <w:pPr>
        <w:spacing w:line="276" w:lineRule="auto"/>
        <w:ind w:left="720" w:hanging="720"/>
        <w:jc w:val="both"/>
        <w:rPr>
          <w:rFonts w:ascii="Times New Roman" w:eastAsia="Times" w:hAnsi="Times New Roman"/>
          <w:szCs w:val="22"/>
          <w:lang w:eastAsia="sv-SE"/>
        </w:rPr>
      </w:pPr>
      <w:r w:rsidRPr="004F25D1">
        <w:rPr>
          <w:rFonts w:ascii="Times New Roman" w:hAnsi="Times New Roman"/>
          <w:szCs w:val="22"/>
          <w:lang w:val="en-US"/>
        </w:rPr>
        <w:t>3.2</w:t>
      </w:r>
      <w:r w:rsidRPr="004F25D1">
        <w:rPr>
          <w:rFonts w:ascii="Times New Roman" w:hAnsi="Times New Roman"/>
          <w:szCs w:val="22"/>
          <w:lang w:val="en-US"/>
        </w:rPr>
        <w:tab/>
      </w:r>
      <w:r w:rsidR="00446E26" w:rsidRPr="004F25D1">
        <w:rPr>
          <w:rFonts w:ascii="Times New Roman" w:eastAsia="Times" w:hAnsi="Times New Roman"/>
          <w:szCs w:val="22"/>
          <w:lang w:eastAsia="sv-SE"/>
        </w:rPr>
        <w:t xml:space="preserve">Biobank, who has the legal responsibility for the </w:t>
      </w:r>
      <w:r w:rsidR="00946576" w:rsidRPr="004F25D1">
        <w:rPr>
          <w:rFonts w:ascii="Times New Roman" w:eastAsia="Times" w:hAnsi="Times New Roman"/>
          <w:szCs w:val="22"/>
          <w:lang w:eastAsia="sv-SE"/>
        </w:rPr>
        <w:t>M</w:t>
      </w:r>
      <w:r w:rsidR="00446E26" w:rsidRPr="004F25D1">
        <w:rPr>
          <w:rFonts w:ascii="Times New Roman" w:eastAsia="Times" w:hAnsi="Times New Roman"/>
          <w:szCs w:val="22"/>
          <w:lang w:eastAsia="sv-SE"/>
        </w:rPr>
        <w:t xml:space="preserve">aterial, has agreed to </w:t>
      </w:r>
      <w:r w:rsidR="00964169" w:rsidRPr="004F25D1">
        <w:rPr>
          <w:rFonts w:ascii="Times New Roman" w:eastAsia="Times" w:hAnsi="Times New Roman"/>
          <w:szCs w:val="22"/>
          <w:lang w:eastAsia="sv-SE"/>
        </w:rPr>
        <w:t xml:space="preserve">make </w:t>
      </w:r>
      <w:r w:rsidR="00446E26" w:rsidRPr="004F25D1">
        <w:rPr>
          <w:rFonts w:ascii="Times New Roman" w:eastAsia="Times" w:hAnsi="Times New Roman"/>
          <w:szCs w:val="22"/>
          <w:lang w:eastAsia="sv-SE"/>
        </w:rPr>
        <w:t xml:space="preserve">the </w:t>
      </w:r>
      <w:r w:rsidR="00946576" w:rsidRPr="004F25D1">
        <w:rPr>
          <w:rFonts w:ascii="Times New Roman" w:eastAsia="Times" w:hAnsi="Times New Roman"/>
          <w:szCs w:val="22"/>
          <w:lang w:eastAsia="sv-SE"/>
        </w:rPr>
        <w:t>M</w:t>
      </w:r>
      <w:r w:rsidR="00446E26" w:rsidRPr="004F25D1">
        <w:rPr>
          <w:rFonts w:ascii="Times New Roman" w:eastAsia="Times" w:hAnsi="Times New Roman"/>
          <w:szCs w:val="22"/>
          <w:lang w:eastAsia="sv-SE"/>
        </w:rPr>
        <w:t>aterial</w:t>
      </w:r>
      <w:r w:rsidR="00946576" w:rsidRPr="004F25D1">
        <w:rPr>
          <w:rFonts w:ascii="Times New Roman" w:eastAsia="Times" w:hAnsi="Times New Roman"/>
          <w:szCs w:val="22"/>
          <w:lang w:eastAsia="sv-SE"/>
        </w:rPr>
        <w:t xml:space="preserve"> </w:t>
      </w:r>
      <w:r w:rsidR="00446E26" w:rsidRPr="004F25D1">
        <w:rPr>
          <w:rFonts w:ascii="Times New Roman" w:eastAsia="Times" w:hAnsi="Times New Roman"/>
          <w:szCs w:val="22"/>
          <w:lang w:eastAsia="sv-SE"/>
        </w:rPr>
        <w:t xml:space="preserve">available to UU for the </w:t>
      </w:r>
      <w:r w:rsidR="00964169" w:rsidRPr="004F25D1">
        <w:rPr>
          <w:rFonts w:ascii="Times New Roman" w:eastAsia="Times" w:hAnsi="Times New Roman"/>
          <w:szCs w:val="22"/>
          <w:lang w:eastAsia="sv-SE"/>
        </w:rPr>
        <w:t xml:space="preserve">Purpose </w:t>
      </w:r>
      <w:r w:rsidR="00446E26" w:rsidRPr="004F25D1">
        <w:rPr>
          <w:rFonts w:ascii="Times New Roman" w:eastAsia="Times" w:hAnsi="Times New Roman"/>
          <w:szCs w:val="22"/>
          <w:lang w:eastAsia="sv-SE"/>
        </w:rPr>
        <w:t xml:space="preserve">and on the conditions as further laid out </w:t>
      </w:r>
      <w:r w:rsidR="0062788D" w:rsidRPr="004F25D1">
        <w:rPr>
          <w:rFonts w:ascii="Times New Roman" w:eastAsia="Times" w:hAnsi="Times New Roman"/>
          <w:szCs w:val="22"/>
          <w:lang w:eastAsia="sv-SE"/>
        </w:rPr>
        <w:t xml:space="preserve">in </w:t>
      </w:r>
      <w:r w:rsidR="00964169" w:rsidRPr="004F25D1">
        <w:rPr>
          <w:rFonts w:ascii="Times New Roman" w:eastAsia="Times" w:hAnsi="Times New Roman"/>
          <w:szCs w:val="22"/>
          <w:lang w:eastAsia="sv-SE"/>
        </w:rPr>
        <w:t xml:space="preserve">the </w:t>
      </w:r>
      <w:r w:rsidR="00446E26" w:rsidRPr="004F25D1">
        <w:rPr>
          <w:rFonts w:ascii="Times New Roman" w:eastAsia="Times" w:hAnsi="Times New Roman"/>
          <w:szCs w:val="22"/>
          <w:lang w:eastAsia="sv-SE"/>
        </w:rPr>
        <w:t>L2a1</w:t>
      </w:r>
      <w:r w:rsidR="00964169" w:rsidRPr="004F25D1">
        <w:rPr>
          <w:rFonts w:ascii="Times New Roman" w:eastAsia="Times" w:hAnsi="Times New Roman"/>
          <w:szCs w:val="22"/>
          <w:lang w:eastAsia="sv-SE"/>
        </w:rPr>
        <w:t>. Agreement</w:t>
      </w:r>
      <w:r w:rsidR="00446E26" w:rsidRPr="004F25D1">
        <w:rPr>
          <w:rFonts w:ascii="Times New Roman" w:eastAsia="Times" w:hAnsi="Times New Roman"/>
          <w:szCs w:val="22"/>
          <w:lang w:eastAsia="sv-SE"/>
        </w:rPr>
        <w:t xml:space="preserve">. </w:t>
      </w:r>
      <w:r w:rsidR="00964169" w:rsidRPr="004F25D1">
        <w:rPr>
          <w:rFonts w:ascii="Times New Roman" w:eastAsia="Times" w:hAnsi="Times New Roman"/>
          <w:szCs w:val="22"/>
          <w:lang w:eastAsia="sv-SE"/>
        </w:rPr>
        <w:t xml:space="preserve">The Parties acknowledge and agree that </w:t>
      </w:r>
      <w:r w:rsidR="00446E26" w:rsidRPr="004F25D1">
        <w:rPr>
          <w:rFonts w:ascii="Times New Roman" w:eastAsia="Times" w:hAnsi="Times New Roman"/>
          <w:szCs w:val="22"/>
          <w:lang w:eastAsia="sv-SE"/>
        </w:rPr>
        <w:t xml:space="preserve">UU </w:t>
      </w:r>
      <w:r w:rsidR="00964169" w:rsidRPr="004F25D1">
        <w:rPr>
          <w:rFonts w:ascii="Times New Roman" w:eastAsia="Times" w:hAnsi="Times New Roman"/>
          <w:szCs w:val="22"/>
          <w:lang w:eastAsia="sv-SE"/>
        </w:rPr>
        <w:t xml:space="preserve">is obliged to </w:t>
      </w:r>
      <w:r w:rsidR="00446E26" w:rsidRPr="004F25D1">
        <w:rPr>
          <w:rFonts w:ascii="Times New Roman" w:eastAsia="Times" w:hAnsi="Times New Roman"/>
          <w:szCs w:val="22"/>
          <w:lang w:eastAsia="sv-SE"/>
        </w:rPr>
        <w:t xml:space="preserve">impose on the Recipient corresponding obligations in respect to the </w:t>
      </w:r>
      <w:r w:rsidR="00946576" w:rsidRPr="004F25D1">
        <w:rPr>
          <w:rFonts w:ascii="Times New Roman" w:eastAsia="Times" w:hAnsi="Times New Roman"/>
          <w:szCs w:val="22"/>
          <w:lang w:eastAsia="sv-SE"/>
        </w:rPr>
        <w:t>M</w:t>
      </w:r>
      <w:r w:rsidR="00446E26" w:rsidRPr="004F25D1">
        <w:rPr>
          <w:rFonts w:ascii="Times New Roman" w:eastAsia="Times" w:hAnsi="Times New Roman"/>
          <w:szCs w:val="22"/>
          <w:lang w:eastAsia="sv-SE"/>
        </w:rPr>
        <w:t>aterial</w:t>
      </w:r>
      <w:r w:rsidR="00964169" w:rsidRPr="004F25D1">
        <w:rPr>
          <w:rFonts w:ascii="Times New Roman" w:eastAsia="Times" w:hAnsi="Times New Roman"/>
          <w:szCs w:val="22"/>
          <w:lang w:eastAsia="sv-SE"/>
        </w:rPr>
        <w:t xml:space="preserve"> that is </w:t>
      </w:r>
      <w:r w:rsidR="00446E26" w:rsidRPr="004F25D1">
        <w:rPr>
          <w:rFonts w:ascii="Times New Roman" w:eastAsia="Times" w:hAnsi="Times New Roman"/>
          <w:szCs w:val="22"/>
          <w:lang w:eastAsia="sv-SE"/>
        </w:rPr>
        <w:t xml:space="preserve">imposed on UU </w:t>
      </w:r>
      <w:r w:rsidR="00964169" w:rsidRPr="004F25D1">
        <w:rPr>
          <w:rFonts w:ascii="Times New Roman" w:eastAsia="Times" w:hAnsi="Times New Roman"/>
          <w:szCs w:val="22"/>
          <w:lang w:eastAsia="sv-SE"/>
        </w:rPr>
        <w:t>under the</w:t>
      </w:r>
      <w:r w:rsidR="00446E26" w:rsidRPr="004F25D1">
        <w:rPr>
          <w:rFonts w:ascii="Times New Roman" w:eastAsia="Times" w:hAnsi="Times New Roman"/>
          <w:szCs w:val="22"/>
          <w:lang w:eastAsia="sv-SE"/>
        </w:rPr>
        <w:t xml:space="preserve"> L2a1. </w:t>
      </w:r>
      <w:r w:rsidR="00964169" w:rsidRPr="004F25D1">
        <w:rPr>
          <w:rFonts w:ascii="Times New Roman" w:eastAsia="Times" w:hAnsi="Times New Roman"/>
          <w:szCs w:val="22"/>
          <w:lang w:eastAsia="sv-SE"/>
        </w:rPr>
        <w:t>Agreement</w:t>
      </w:r>
      <w:r w:rsidR="00446E26" w:rsidRPr="004F25D1">
        <w:rPr>
          <w:rFonts w:ascii="Times New Roman" w:eastAsia="Times" w:hAnsi="Times New Roman"/>
          <w:szCs w:val="22"/>
          <w:lang w:eastAsia="sv-SE"/>
        </w:rPr>
        <w:t xml:space="preserve">. </w:t>
      </w:r>
    </w:p>
    <w:p w14:paraId="27576861" w14:textId="77777777" w:rsidR="00F9240A" w:rsidRPr="004F25D1" w:rsidRDefault="00F9240A" w:rsidP="00F9240A">
      <w:pPr>
        <w:pStyle w:val="Rubrik3"/>
        <w:numPr>
          <w:ilvl w:val="0"/>
          <w:numId w:val="29"/>
        </w:numPr>
        <w:ind w:left="0" w:firstLine="0"/>
        <w:rPr>
          <w:rFonts w:ascii="Times New Roman" w:hAnsi="Times New Roman" w:cs="Times New Roman"/>
          <w:sz w:val="22"/>
          <w:szCs w:val="22"/>
        </w:rPr>
      </w:pPr>
      <w:r w:rsidRPr="004F25D1">
        <w:rPr>
          <w:rFonts w:ascii="Times New Roman" w:hAnsi="Times New Roman" w:cs="Times New Roman"/>
          <w:sz w:val="22"/>
          <w:szCs w:val="22"/>
        </w:rPr>
        <w:t xml:space="preserve">Transfer of Material and Data </w:t>
      </w:r>
    </w:p>
    <w:p w14:paraId="30FF29AF" w14:textId="60AD513A" w:rsidR="007B759F" w:rsidRDefault="00F9240A" w:rsidP="00F9240A">
      <w:pPr>
        <w:pStyle w:val="BBClause2"/>
        <w:numPr>
          <w:ilvl w:val="0"/>
          <w:numId w:val="0"/>
        </w:numPr>
        <w:ind w:left="720"/>
        <w:rPr>
          <w:rFonts w:ascii="Times New Roman" w:hAnsi="Times New Roman"/>
          <w:szCs w:val="22"/>
          <w:lang w:val="en-US"/>
        </w:rPr>
      </w:pPr>
      <w:r w:rsidRPr="004F25D1">
        <w:rPr>
          <w:rFonts w:ascii="Times New Roman" w:hAnsi="Times New Roman"/>
          <w:szCs w:val="22"/>
          <w:lang w:val="en-US"/>
        </w:rPr>
        <w:t xml:space="preserve">The Material and Data will be provided to Recipient after </w:t>
      </w:r>
      <w:r w:rsidR="00535F3C" w:rsidRPr="004F25D1">
        <w:rPr>
          <w:rFonts w:ascii="Times New Roman" w:hAnsi="Times New Roman"/>
          <w:szCs w:val="22"/>
          <w:lang w:val="en-US"/>
        </w:rPr>
        <w:t xml:space="preserve">mutual signing </w:t>
      </w:r>
      <w:r w:rsidRPr="004F25D1">
        <w:rPr>
          <w:rFonts w:ascii="Times New Roman" w:hAnsi="Times New Roman"/>
          <w:szCs w:val="22"/>
          <w:lang w:val="en-US"/>
        </w:rPr>
        <w:t xml:space="preserve">of this Agreement by both Parties. </w:t>
      </w:r>
      <w:r w:rsidR="007B759F" w:rsidRPr="00E211C3">
        <w:rPr>
          <w:rFonts w:ascii="Times New Roman" w:hAnsi="Times New Roman"/>
          <w:szCs w:val="22"/>
          <w:lang w:val="en-US"/>
        </w:rPr>
        <w:t>D</w:t>
      </w:r>
      <w:r w:rsidR="004F5FC9" w:rsidRPr="00E211C3">
        <w:rPr>
          <w:rFonts w:ascii="Times New Roman" w:hAnsi="Times New Roman"/>
          <w:szCs w:val="22"/>
          <w:lang w:val="en-US"/>
        </w:rPr>
        <w:t>elivery</w:t>
      </w:r>
      <w:r w:rsidR="007B759F" w:rsidRPr="00E211C3">
        <w:rPr>
          <w:rFonts w:ascii="Times New Roman" w:hAnsi="Times New Roman"/>
          <w:szCs w:val="22"/>
          <w:lang w:val="en-US"/>
        </w:rPr>
        <w:t xml:space="preserve"> of the Material is governed under</w:t>
      </w:r>
      <w:r w:rsidR="007B759F">
        <w:rPr>
          <w:rFonts w:ascii="Times New Roman" w:hAnsi="Times New Roman"/>
          <w:szCs w:val="22"/>
          <w:lang w:val="en-US"/>
        </w:rPr>
        <w:t xml:space="preserve"> </w:t>
      </w:r>
      <w:commentRangeStart w:id="1"/>
      <w:r w:rsidR="007B759F" w:rsidRPr="002909FA">
        <w:rPr>
          <w:rFonts w:ascii="Times New Roman" w:hAnsi="Times New Roman"/>
          <w:szCs w:val="22"/>
          <w:lang w:val="en-US"/>
        </w:rPr>
        <w:t>EXW</w:t>
      </w:r>
      <w:r w:rsidR="007B759F">
        <w:rPr>
          <w:rFonts w:ascii="Times New Roman" w:hAnsi="Times New Roman"/>
          <w:szCs w:val="22"/>
          <w:lang w:val="en-US"/>
        </w:rPr>
        <w:t xml:space="preserve"> </w:t>
      </w:r>
      <w:r w:rsidR="004F5FC9" w:rsidRPr="00E211C3">
        <w:rPr>
          <w:rFonts w:ascii="Times New Roman" w:hAnsi="Times New Roman"/>
          <w:szCs w:val="22"/>
          <w:lang w:val="en-US"/>
        </w:rPr>
        <w:t xml:space="preserve"> Incoterms</w:t>
      </w:r>
      <w:r w:rsidR="007B759F" w:rsidRPr="00E211C3">
        <w:rPr>
          <w:rFonts w:ascii="Times New Roman" w:hAnsi="Times New Roman"/>
          <w:szCs w:val="22"/>
          <w:lang w:val="en-US"/>
        </w:rPr>
        <w:t xml:space="preserve"> 2020</w:t>
      </w:r>
      <w:r w:rsidR="004F5FC9" w:rsidRPr="00E211C3">
        <w:rPr>
          <w:rFonts w:ascii="Times New Roman" w:hAnsi="Times New Roman"/>
          <w:szCs w:val="22"/>
          <w:lang w:val="en-US"/>
        </w:rPr>
        <w:t xml:space="preserve"> </w:t>
      </w:r>
      <w:commentRangeEnd w:id="1"/>
      <w:r w:rsidR="006A2EA8">
        <w:rPr>
          <w:rStyle w:val="Kommentarsreferens"/>
          <w:szCs w:val="20"/>
        </w:rPr>
        <w:commentReference w:id="1"/>
      </w:r>
      <w:r w:rsidR="007B759F" w:rsidRPr="00E211C3">
        <w:rPr>
          <w:rFonts w:ascii="Times New Roman" w:hAnsi="Times New Roman"/>
          <w:szCs w:val="22"/>
          <w:lang w:val="en-US"/>
        </w:rPr>
        <w:t>from UU premises</w:t>
      </w:r>
      <w:r w:rsidR="0022524D">
        <w:rPr>
          <w:rFonts w:ascii="Times New Roman" w:hAnsi="Times New Roman"/>
          <w:szCs w:val="22"/>
          <w:lang w:val="en-US"/>
        </w:rPr>
        <w:t xml:space="preserve"> as specified in Appendix 2</w:t>
      </w:r>
      <w:r w:rsidR="004F5FC9" w:rsidRPr="00E211C3">
        <w:rPr>
          <w:rFonts w:ascii="Times New Roman" w:hAnsi="Times New Roman"/>
          <w:szCs w:val="22"/>
          <w:lang w:val="en-US"/>
        </w:rPr>
        <w:t>.</w:t>
      </w:r>
      <w:r w:rsidR="004F5FC9" w:rsidRPr="004F25D1">
        <w:rPr>
          <w:rFonts w:ascii="Times New Roman" w:hAnsi="Times New Roman"/>
          <w:szCs w:val="22"/>
          <w:lang w:val="en-US"/>
        </w:rPr>
        <w:t xml:space="preserve"> </w:t>
      </w:r>
    </w:p>
    <w:p w14:paraId="5F4C180B" w14:textId="3FFDF288" w:rsidR="00F9240A" w:rsidRPr="004F25D1" w:rsidRDefault="00F9240A" w:rsidP="00F9240A">
      <w:pPr>
        <w:pStyle w:val="BBClause2"/>
        <w:numPr>
          <w:ilvl w:val="0"/>
          <w:numId w:val="0"/>
        </w:numPr>
        <w:ind w:left="720"/>
        <w:rPr>
          <w:rFonts w:ascii="Times New Roman" w:hAnsi="Times New Roman"/>
          <w:szCs w:val="22"/>
          <w:lang w:val="en-US"/>
        </w:rPr>
      </w:pPr>
      <w:r w:rsidRPr="004F25D1">
        <w:rPr>
          <w:rFonts w:ascii="Times New Roman" w:hAnsi="Times New Roman"/>
          <w:szCs w:val="22"/>
          <w:lang w:val="en-US"/>
        </w:rPr>
        <w:t>The Material and Data will be sent to Recipient</w:t>
      </w:r>
      <w:r w:rsidR="0022524D">
        <w:rPr>
          <w:rFonts w:ascii="Times New Roman" w:hAnsi="Times New Roman"/>
          <w:szCs w:val="22"/>
          <w:lang w:val="en-US"/>
        </w:rPr>
        <w:t xml:space="preserve"> from the following address: </w:t>
      </w:r>
      <w:r w:rsidR="0022524D" w:rsidRPr="0022524D">
        <w:rPr>
          <w:rFonts w:ascii="Times New Roman" w:hAnsi="Times New Roman"/>
          <w:szCs w:val="22"/>
          <w:highlight w:val="yellow"/>
          <w:lang w:val="en-US"/>
        </w:rPr>
        <w:t>[</w:t>
      </w:r>
      <w:r w:rsidR="0022524D">
        <w:rPr>
          <w:rFonts w:ascii="Times New Roman" w:hAnsi="Times New Roman"/>
          <w:szCs w:val="22"/>
          <w:highlight w:val="yellow"/>
          <w:lang w:val="en-US"/>
        </w:rPr>
        <w:t xml:space="preserve">UU </w:t>
      </w:r>
      <w:proofErr w:type="spellStart"/>
      <w:r w:rsidR="0022524D">
        <w:rPr>
          <w:rFonts w:ascii="Times New Roman" w:hAnsi="Times New Roman"/>
          <w:szCs w:val="22"/>
          <w:highlight w:val="yellow"/>
          <w:lang w:val="en-US"/>
        </w:rPr>
        <w:t>adress</w:t>
      </w:r>
      <w:proofErr w:type="spellEnd"/>
      <w:r w:rsidR="0022524D" w:rsidRPr="0022524D">
        <w:rPr>
          <w:rFonts w:ascii="Times New Roman" w:hAnsi="Times New Roman"/>
          <w:szCs w:val="22"/>
          <w:highlight w:val="yellow"/>
          <w:lang w:val="en-US"/>
        </w:rPr>
        <w:t>]</w:t>
      </w:r>
      <w:r w:rsidRPr="004F25D1">
        <w:rPr>
          <w:rFonts w:ascii="Times New Roman" w:hAnsi="Times New Roman"/>
          <w:szCs w:val="22"/>
          <w:lang w:val="en-US"/>
        </w:rPr>
        <w:t xml:space="preserve"> to the attention of [</w:t>
      </w:r>
      <w:r w:rsidRPr="004F25D1">
        <w:rPr>
          <w:rFonts w:ascii="Times New Roman" w:hAnsi="Times New Roman"/>
          <w:szCs w:val="22"/>
          <w:highlight w:val="yellow"/>
          <w:lang w:val="en-US"/>
        </w:rPr>
        <w:t>name</w:t>
      </w:r>
      <w:r w:rsidRPr="004F25D1">
        <w:rPr>
          <w:rFonts w:ascii="Times New Roman" w:hAnsi="Times New Roman"/>
          <w:szCs w:val="22"/>
          <w:lang w:val="en-US"/>
        </w:rPr>
        <w:t>] (“Recipient’s Principal Investigator”) at the following address</w:t>
      </w:r>
    </w:p>
    <w:p w14:paraId="120CE79A" w14:textId="25A273D2" w:rsidR="00566038" w:rsidRPr="004F25D1" w:rsidRDefault="00F9240A" w:rsidP="0077568F">
      <w:pPr>
        <w:pStyle w:val="BBClause2"/>
        <w:numPr>
          <w:ilvl w:val="0"/>
          <w:numId w:val="0"/>
        </w:numPr>
        <w:ind w:left="720"/>
        <w:rPr>
          <w:rFonts w:ascii="Times New Roman" w:hAnsi="Times New Roman"/>
          <w:szCs w:val="22"/>
          <w:lang w:val="en-US"/>
        </w:rPr>
      </w:pPr>
      <w:r w:rsidRPr="004F25D1">
        <w:rPr>
          <w:rFonts w:ascii="Times New Roman" w:hAnsi="Times New Roman"/>
          <w:szCs w:val="22"/>
          <w:lang w:val="en-US"/>
        </w:rPr>
        <w:t>[</w:t>
      </w:r>
      <w:r w:rsidRPr="004F25D1">
        <w:rPr>
          <w:rFonts w:ascii="Times New Roman" w:hAnsi="Times New Roman"/>
          <w:szCs w:val="22"/>
          <w:highlight w:val="yellow"/>
          <w:lang w:val="en-US"/>
        </w:rPr>
        <w:t>complete with Recipient address</w:t>
      </w:r>
      <w:r w:rsidRPr="004F25D1">
        <w:rPr>
          <w:rFonts w:ascii="Times New Roman" w:hAnsi="Times New Roman"/>
          <w:szCs w:val="22"/>
          <w:lang w:val="en-US"/>
        </w:rPr>
        <w:t xml:space="preserve">]. </w:t>
      </w:r>
    </w:p>
    <w:p w14:paraId="201A19EF" w14:textId="3051CE9B" w:rsidR="00946576" w:rsidRPr="004F25D1" w:rsidRDefault="00946576" w:rsidP="00946576">
      <w:pPr>
        <w:pStyle w:val="Rubrik3"/>
        <w:numPr>
          <w:ilvl w:val="0"/>
          <w:numId w:val="29"/>
        </w:numPr>
        <w:ind w:left="0" w:firstLine="0"/>
        <w:rPr>
          <w:rFonts w:ascii="Times New Roman" w:hAnsi="Times New Roman" w:cs="Times New Roman"/>
          <w:b w:val="0"/>
          <w:bCs w:val="0"/>
          <w:sz w:val="22"/>
          <w:szCs w:val="22"/>
        </w:rPr>
      </w:pPr>
      <w:r w:rsidRPr="004F25D1">
        <w:rPr>
          <w:rFonts w:ascii="Times New Roman" w:hAnsi="Times New Roman" w:cs="Times New Roman"/>
          <w:sz w:val="22"/>
          <w:szCs w:val="22"/>
        </w:rPr>
        <w:t>Permitted use</w:t>
      </w:r>
    </w:p>
    <w:p w14:paraId="184314DA" w14:textId="533A181F" w:rsidR="006F4A3F" w:rsidRPr="004F25D1" w:rsidRDefault="00167B9E" w:rsidP="000962E0">
      <w:pPr>
        <w:spacing w:line="276" w:lineRule="auto"/>
        <w:ind w:left="720" w:hanging="720"/>
        <w:jc w:val="both"/>
        <w:rPr>
          <w:rFonts w:ascii="Times New Roman" w:eastAsia="Times" w:hAnsi="Times New Roman"/>
          <w:strike/>
          <w:szCs w:val="22"/>
          <w:lang w:eastAsia="sv-SE"/>
        </w:rPr>
      </w:pPr>
      <w:r w:rsidRPr="004F25D1">
        <w:rPr>
          <w:rFonts w:ascii="Times New Roman" w:hAnsi="Times New Roman"/>
          <w:szCs w:val="22"/>
          <w:lang w:val="en-US"/>
        </w:rPr>
        <w:t>5</w:t>
      </w:r>
      <w:r w:rsidR="000962E0" w:rsidRPr="004F25D1">
        <w:rPr>
          <w:rFonts w:ascii="Times New Roman" w:hAnsi="Times New Roman"/>
          <w:szCs w:val="22"/>
          <w:lang w:val="en-US"/>
        </w:rPr>
        <w:t>.1</w:t>
      </w:r>
      <w:r w:rsidR="000962E0" w:rsidRPr="004F25D1">
        <w:rPr>
          <w:rFonts w:ascii="Times New Roman" w:hAnsi="Times New Roman"/>
          <w:szCs w:val="22"/>
          <w:lang w:val="en-US"/>
        </w:rPr>
        <w:tab/>
      </w:r>
      <w:r w:rsidR="00446E26" w:rsidRPr="004F25D1">
        <w:rPr>
          <w:rFonts w:ascii="Times New Roman" w:eastAsia="Times" w:hAnsi="Times New Roman"/>
          <w:szCs w:val="22"/>
          <w:lang w:eastAsia="sv-SE"/>
        </w:rPr>
        <w:t xml:space="preserve">Recipient agrees to use the Material and Data only for the specific </w:t>
      </w:r>
      <w:r w:rsidR="002B28C3" w:rsidRPr="004F25D1">
        <w:rPr>
          <w:rFonts w:ascii="Times New Roman" w:eastAsia="Times" w:hAnsi="Times New Roman"/>
          <w:szCs w:val="22"/>
          <w:lang w:eastAsia="sv-SE"/>
        </w:rPr>
        <w:t>Purpos</w:t>
      </w:r>
      <w:r w:rsidR="009B445A" w:rsidRPr="004F25D1">
        <w:rPr>
          <w:rFonts w:ascii="Times New Roman" w:eastAsia="Times" w:hAnsi="Times New Roman"/>
          <w:szCs w:val="22"/>
          <w:lang w:eastAsia="sv-SE"/>
        </w:rPr>
        <w:t xml:space="preserve">e </w:t>
      </w:r>
      <w:r w:rsidR="00446E26" w:rsidRPr="004F25D1">
        <w:rPr>
          <w:rFonts w:ascii="Times New Roman" w:eastAsia="Times" w:hAnsi="Times New Roman"/>
          <w:szCs w:val="22"/>
          <w:lang w:eastAsia="sv-SE"/>
        </w:rPr>
        <w:t xml:space="preserve">of conducting research in accordance with the </w:t>
      </w:r>
      <w:r w:rsidR="00524356" w:rsidRPr="004F25D1">
        <w:rPr>
          <w:rFonts w:ascii="Times New Roman" w:eastAsia="Times" w:hAnsi="Times New Roman"/>
          <w:szCs w:val="22"/>
          <w:lang w:eastAsia="sv-SE"/>
        </w:rPr>
        <w:t>Research Project</w:t>
      </w:r>
      <w:r w:rsidR="0062788D" w:rsidRPr="004F25D1">
        <w:rPr>
          <w:rFonts w:ascii="Times New Roman" w:eastAsia="Times" w:hAnsi="Times New Roman"/>
          <w:szCs w:val="22"/>
          <w:lang w:eastAsia="sv-SE"/>
        </w:rPr>
        <w:t xml:space="preserve"> as set out </w:t>
      </w:r>
      <w:r w:rsidR="00446E26" w:rsidRPr="004F25D1">
        <w:rPr>
          <w:rFonts w:ascii="Times New Roman" w:eastAsia="Times" w:hAnsi="Times New Roman"/>
          <w:szCs w:val="22"/>
          <w:lang w:eastAsia="sv-SE"/>
        </w:rPr>
        <w:t xml:space="preserve">in Appendix 1 </w:t>
      </w:r>
      <w:r w:rsidR="002B28C3" w:rsidRPr="004F25D1">
        <w:rPr>
          <w:rFonts w:ascii="Times New Roman" w:eastAsia="Times" w:hAnsi="Times New Roman"/>
          <w:szCs w:val="22"/>
          <w:lang w:eastAsia="sv-SE"/>
        </w:rPr>
        <w:t>and under the terms and conditions of this Agreement</w:t>
      </w:r>
      <w:r w:rsidR="009A77F6" w:rsidRPr="004F25D1">
        <w:rPr>
          <w:rFonts w:ascii="Times New Roman" w:eastAsia="Times" w:hAnsi="Times New Roman"/>
          <w:szCs w:val="22"/>
          <w:lang w:eastAsia="sv-SE"/>
        </w:rPr>
        <w:t xml:space="preserve"> and</w:t>
      </w:r>
      <w:r w:rsidR="001E3EF4" w:rsidRPr="004F25D1">
        <w:rPr>
          <w:rFonts w:ascii="Times New Roman" w:eastAsia="Times" w:hAnsi="Times New Roman"/>
          <w:szCs w:val="22"/>
          <w:lang w:eastAsia="sv-SE"/>
        </w:rPr>
        <w:t xml:space="preserve"> </w:t>
      </w:r>
      <w:r w:rsidR="0062788D" w:rsidRPr="004F25D1">
        <w:rPr>
          <w:rFonts w:ascii="Times New Roman" w:eastAsia="Times" w:hAnsi="Times New Roman"/>
          <w:szCs w:val="22"/>
          <w:lang w:eastAsia="sv-SE"/>
        </w:rPr>
        <w:t>its Appendices, including</w:t>
      </w:r>
      <w:r w:rsidR="001E3EF4" w:rsidRPr="004F25D1">
        <w:rPr>
          <w:rFonts w:ascii="Times New Roman" w:eastAsia="Times" w:hAnsi="Times New Roman"/>
          <w:szCs w:val="22"/>
          <w:lang w:eastAsia="sv-SE"/>
        </w:rPr>
        <w:t xml:space="preserve"> the terms set out in the</w:t>
      </w:r>
      <w:r w:rsidR="0062788D" w:rsidRPr="004F25D1">
        <w:rPr>
          <w:rFonts w:ascii="Times New Roman" w:eastAsia="Times" w:hAnsi="Times New Roman"/>
          <w:szCs w:val="22"/>
          <w:lang w:eastAsia="sv-SE"/>
        </w:rPr>
        <w:t xml:space="preserve"> L2a1 </w:t>
      </w:r>
      <w:r w:rsidR="001E3EF4" w:rsidRPr="004F25D1">
        <w:rPr>
          <w:rFonts w:ascii="Times New Roman" w:eastAsia="Times" w:hAnsi="Times New Roman"/>
          <w:szCs w:val="22"/>
          <w:lang w:eastAsia="sv-SE"/>
        </w:rPr>
        <w:t xml:space="preserve">Agreement </w:t>
      </w:r>
      <w:r w:rsidR="0062788D" w:rsidRPr="004F25D1">
        <w:rPr>
          <w:rFonts w:ascii="Times New Roman" w:hAnsi="Times New Roman"/>
          <w:szCs w:val="22"/>
          <w:lang w:val="en-US"/>
        </w:rPr>
        <w:t>mutatis mutandis</w:t>
      </w:r>
      <w:r w:rsidR="002B28C3" w:rsidRPr="004F25D1">
        <w:rPr>
          <w:rFonts w:ascii="Times New Roman" w:eastAsia="Times" w:hAnsi="Times New Roman"/>
          <w:szCs w:val="22"/>
          <w:lang w:eastAsia="sv-SE"/>
        </w:rPr>
        <w:t xml:space="preserve">. </w:t>
      </w:r>
      <w:r w:rsidR="006F4A3F" w:rsidRPr="004F25D1">
        <w:rPr>
          <w:rFonts w:ascii="Times New Roman" w:eastAsia="Times" w:hAnsi="Times New Roman"/>
          <w:szCs w:val="22"/>
          <w:lang w:eastAsia="sv-SE"/>
        </w:rPr>
        <w:t xml:space="preserve">Any and all other use than </w:t>
      </w:r>
      <w:r w:rsidR="001E3EF4" w:rsidRPr="004F25D1">
        <w:rPr>
          <w:rFonts w:ascii="Times New Roman" w:eastAsia="Times" w:hAnsi="Times New Roman"/>
          <w:szCs w:val="22"/>
          <w:lang w:eastAsia="sv-SE"/>
        </w:rPr>
        <w:t>set out above</w:t>
      </w:r>
      <w:r w:rsidR="006F4A3F" w:rsidRPr="004F25D1">
        <w:rPr>
          <w:rFonts w:ascii="Times New Roman" w:eastAsia="Times" w:hAnsi="Times New Roman"/>
          <w:szCs w:val="22"/>
          <w:lang w:eastAsia="sv-SE"/>
        </w:rPr>
        <w:t xml:space="preserve"> are expressly prohibited without UU</w:t>
      </w:r>
      <w:r w:rsidR="001E3EF4" w:rsidRPr="004F25D1">
        <w:rPr>
          <w:rFonts w:ascii="Times New Roman" w:eastAsia="Times" w:hAnsi="Times New Roman"/>
          <w:szCs w:val="22"/>
          <w:lang w:eastAsia="sv-SE"/>
        </w:rPr>
        <w:t>’</w:t>
      </w:r>
      <w:r w:rsidR="006F4A3F" w:rsidRPr="004F25D1">
        <w:rPr>
          <w:rFonts w:ascii="Times New Roman" w:eastAsia="Times" w:hAnsi="Times New Roman"/>
          <w:szCs w:val="22"/>
          <w:lang w:eastAsia="sv-SE"/>
        </w:rPr>
        <w:t xml:space="preserve">s prior written approval. </w:t>
      </w:r>
    </w:p>
    <w:p w14:paraId="585DD363" w14:textId="77777777" w:rsidR="006F4A3F" w:rsidRPr="004F25D1" w:rsidRDefault="006F4A3F" w:rsidP="009B445A">
      <w:pPr>
        <w:spacing w:line="276" w:lineRule="auto"/>
        <w:jc w:val="both"/>
        <w:rPr>
          <w:rFonts w:ascii="Times New Roman" w:eastAsia="Times" w:hAnsi="Times New Roman"/>
          <w:szCs w:val="22"/>
          <w:lang w:eastAsia="sv-SE"/>
        </w:rPr>
      </w:pPr>
    </w:p>
    <w:p w14:paraId="10CF7EE0" w14:textId="47201769" w:rsidR="006F4A3F" w:rsidRPr="004F25D1" w:rsidRDefault="0094229B" w:rsidP="0094229B">
      <w:pPr>
        <w:spacing w:line="276" w:lineRule="auto"/>
        <w:ind w:left="720" w:hanging="720"/>
        <w:jc w:val="both"/>
        <w:rPr>
          <w:rFonts w:ascii="Times New Roman" w:hAnsi="Times New Roman"/>
          <w:szCs w:val="22"/>
          <w:lang w:val="en-US"/>
        </w:rPr>
      </w:pPr>
      <w:r w:rsidRPr="004F25D1">
        <w:rPr>
          <w:rFonts w:ascii="Times New Roman" w:hAnsi="Times New Roman"/>
          <w:szCs w:val="22"/>
          <w:lang w:val="en-US"/>
        </w:rPr>
        <w:t>5.2</w:t>
      </w:r>
      <w:r w:rsidRPr="004F25D1">
        <w:rPr>
          <w:rFonts w:ascii="Times New Roman" w:hAnsi="Times New Roman"/>
          <w:szCs w:val="22"/>
          <w:lang w:val="en-US"/>
        </w:rPr>
        <w:tab/>
      </w:r>
      <w:r w:rsidR="006F4A3F" w:rsidRPr="004F25D1">
        <w:rPr>
          <w:rFonts w:ascii="Times New Roman" w:hAnsi="Times New Roman"/>
          <w:szCs w:val="22"/>
          <w:lang w:val="en-US"/>
        </w:rPr>
        <w:t>Recipient shall ensure that the Material and Data is used</w:t>
      </w:r>
      <w:r w:rsidRPr="004F25D1">
        <w:rPr>
          <w:rFonts w:ascii="Times New Roman" w:hAnsi="Times New Roman"/>
          <w:szCs w:val="22"/>
          <w:lang w:val="en-US"/>
        </w:rPr>
        <w:t xml:space="preserve"> i</w:t>
      </w:r>
      <w:r w:rsidR="006F4A3F" w:rsidRPr="004F25D1">
        <w:rPr>
          <w:rFonts w:ascii="Times New Roman" w:hAnsi="Times New Roman"/>
          <w:szCs w:val="22"/>
          <w:lang w:val="en-US"/>
        </w:rPr>
        <w:t xml:space="preserve">n </w:t>
      </w:r>
      <w:r w:rsidR="009B445A" w:rsidRPr="004F25D1">
        <w:rPr>
          <w:rFonts w:ascii="Times New Roman" w:hAnsi="Times New Roman"/>
          <w:szCs w:val="22"/>
          <w:lang w:val="en-US"/>
        </w:rPr>
        <w:t>accordance with applicable laws, rules</w:t>
      </w:r>
      <w:r w:rsidRPr="004F25D1">
        <w:rPr>
          <w:rFonts w:ascii="Times New Roman" w:hAnsi="Times New Roman"/>
          <w:szCs w:val="22"/>
          <w:lang w:val="en-US"/>
        </w:rPr>
        <w:t xml:space="preserve">, </w:t>
      </w:r>
      <w:r w:rsidR="009B445A" w:rsidRPr="004F25D1">
        <w:rPr>
          <w:rFonts w:ascii="Times New Roman" w:hAnsi="Times New Roman"/>
          <w:szCs w:val="22"/>
          <w:lang w:val="en-US"/>
        </w:rPr>
        <w:t>regulations</w:t>
      </w:r>
      <w:r w:rsidRPr="004F25D1">
        <w:rPr>
          <w:rFonts w:ascii="Times New Roman" w:hAnsi="Times New Roman"/>
          <w:szCs w:val="22"/>
          <w:lang w:val="en-US"/>
        </w:rPr>
        <w:t xml:space="preserve">, guidelines, polices and ethical requirements including </w:t>
      </w:r>
      <w:r w:rsidR="009B445A" w:rsidRPr="004F25D1">
        <w:rPr>
          <w:rFonts w:ascii="Times New Roman" w:hAnsi="Times New Roman"/>
          <w:szCs w:val="22"/>
          <w:lang w:val="en-US"/>
        </w:rPr>
        <w:t>decisions of the Ethical Review Authorit</w:t>
      </w:r>
      <w:r w:rsidR="00566038" w:rsidRPr="004F25D1">
        <w:rPr>
          <w:rFonts w:ascii="Times New Roman" w:hAnsi="Times New Roman"/>
          <w:szCs w:val="22"/>
          <w:lang w:val="en-US"/>
        </w:rPr>
        <w:t>ies</w:t>
      </w:r>
      <w:r w:rsidR="009B445A" w:rsidRPr="004F25D1">
        <w:rPr>
          <w:rFonts w:ascii="Times New Roman" w:hAnsi="Times New Roman"/>
          <w:szCs w:val="22"/>
          <w:lang w:val="en-US"/>
        </w:rPr>
        <w:t xml:space="preserve"> or the Ethical Review Appeals Board</w:t>
      </w:r>
      <w:r w:rsidR="00566038" w:rsidRPr="004F25D1">
        <w:rPr>
          <w:rFonts w:ascii="Times New Roman" w:hAnsi="Times New Roman"/>
          <w:szCs w:val="22"/>
          <w:lang w:val="en-US"/>
        </w:rPr>
        <w:t>s</w:t>
      </w:r>
      <w:r w:rsidR="009B445A" w:rsidRPr="004F25D1">
        <w:rPr>
          <w:rFonts w:ascii="Times New Roman" w:hAnsi="Times New Roman"/>
          <w:szCs w:val="22"/>
          <w:lang w:val="en-US"/>
        </w:rPr>
        <w:t xml:space="preserve">. </w:t>
      </w:r>
    </w:p>
    <w:p w14:paraId="1C569751" w14:textId="77777777" w:rsidR="0094229B" w:rsidRPr="004F25D1" w:rsidRDefault="0094229B" w:rsidP="0094229B">
      <w:pPr>
        <w:spacing w:line="276" w:lineRule="auto"/>
        <w:ind w:left="720" w:hanging="720"/>
        <w:jc w:val="both"/>
        <w:rPr>
          <w:rFonts w:ascii="Times New Roman" w:hAnsi="Times New Roman"/>
          <w:szCs w:val="22"/>
          <w:lang w:val="en-US"/>
        </w:rPr>
      </w:pPr>
    </w:p>
    <w:p w14:paraId="46F623AB" w14:textId="671AF6C0" w:rsidR="00D818A2" w:rsidRPr="004F25D1" w:rsidRDefault="00167B9E" w:rsidP="000962E0">
      <w:pPr>
        <w:spacing w:line="276" w:lineRule="auto"/>
        <w:ind w:left="720" w:hanging="720"/>
        <w:jc w:val="both"/>
        <w:rPr>
          <w:rFonts w:ascii="Times New Roman" w:eastAsia="Times" w:hAnsi="Times New Roman"/>
          <w:szCs w:val="22"/>
          <w:lang w:eastAsia="sv-SE"/>
        </w:rPr>
      </w:pPr>
      <w:r w:rsidRPr="004F25D1">
        <w:rPr>
          <w:rFonts w:ascii="Times New Roman" w:hAnsi="Times New Roman"/>
          <w:szCs w:val="22"/>
          <w:lang w:val="en-US"/>
        </w:rPr>
        <w:t>5</w:t>
      </w:r>
      <w:r w:rsidR="000962E0" w:rsidRPr="004F25D1">
        <w:rPr>
          <w:rFonts w:ascii="Times New Roman" w:hAnsi="Times New Roman"/>
          <w:szCs w:val="22"/>
          <w:lang w:val="en-US"/>
        </w:rPr>
        <w:t xml:space="preserve">.3 </w:t>
      </w:r>
      <w:r w:rsidR="000962E0" w:rsidRPr="004F25D1">
        <w:rPr>
          <w:rFonts w:ascii="Times New Roman" w:hAnsi="Times New Roman"/>
          <w:szCs w:val="22"/>
          <w:lang w:val="en-US"/>
        </w:rPr>
        <w:tab/>
      </w:r>
      <w:r w:rsidR="009B445A" w:rsidRPr="004F25D1">
        <w:rPr>
          <w:rFonts w:ascii="Times New Roman" w:eastAsia="Times" w:hAnsi="Times New Roman"/>
          <w:szCs w:val="22"/>
          <w:lang w:eastAsia="sv-SE"/>
        </w:rPr>
        <w:t xml:space="preserve">Recipient </w:t>
      </w:r>
      <w:r w:rsidR="001E3EF4" w:rsidRPr="004F25D1">
        <w:rPr>
          <w:rFonts w:ascii="Times New Roman" w:eastAsia="Times" w:hAnsi="Times New Roman"/>
          <w:szCs w:val="22"/>
          <w:lang w:eastAsia="sv-SE"/>
        </w:rPr>
        <w:t>shall</w:t>
      </w:r>
      <w:r w:rsidR="009B445A" w:rsidRPr="004F25D1">
        <w:rPr>
          <w:rFonts w:ascii="Times New Roman" w:eastAsia="Times" w:hAnsi="Times New Roman"/>
          <w:szCs w:val="22"/>
          <w:lang w:eastAsia="sv-SE"/>
        </w:rPr>
        <w:t xml:space="preserve"> ensure that only authorised persons within Recipient’s organisation</w:t>
      </w:r>
      <w:r w:rsidR="001E3EF4" w:rsidRPr="004F25D1">
        <w:rPr>
          <w:rFonts w:ascii="Times New Roman" w:eastAsia="Times" w:hAnsi="Times New Roman"/>
          <w:szCs w:val="22"/>
          <w:lang w:eastAsia="sv-SE"/>
        </w:rPr>
        <w:t xml:space="preserve"> (including inter alia staff, employees or persons acting on its behalf)</w:t>
      </w:r>
      <w:r w:rsidR="009B445A" w:rsidRPr="004F25D1">
        <w:rPr>
          <w:rFonts w:ascii="Times New Roman" w:eastAsia="Times" w:hAnsi="Times New Roman"/>
          <w:szCs w:val="22"/>
          <w:lang w:eastAsia="sv-SE"/>
        </w:rPr>
        <w:t xml:space="preserve"> have access to and</w:t>
      </w:r>
      <w:r w:rsidR="001E3EF4" w:rsidRPr="004F25D1">
        <w:rPr>
          <w:rFonts w:ascii="Times New Roman" w:eastAsia="Times" w:hAnsi="Times New Roman"/>
          <w:szCs w:val="22"/>
          <w:lang w:eastAsia="sv-SE"/>
        </w:rPr>
        <w:t xml:space="preserve"> is allowed to</w:t>
      </w:r>
      <w:r w:rsidR="009B445A" w:rsidRPr="004F25D1">
        <w:rPr>
          <w:rFonts w:ascii="Times New Roman" w:eastAsia="Times" w:hAnsi="Times New Roman"/>
          <w:szCs w:val="22"/>
          <w:lang w:eastAsia="sv-SE"/>
        </w:rPr>
        <w:t xml:space="preserve"> use the Material and Data. Recipient </w:t>
      </w:r>
      <w:r w:rsidR="001E3EF4" w:rsidRPr="004F25D1">
        <w:rPr>
          <w:rFonts w:ascii="Times New Roman" w:eastAsia="Times" w:hAnsi="Times New Roman"/>
          <w:szCs w:val="22"/>
          <w:lang w:eastAsia="sv-SE"/>
        </w:rPr>
        <w:t xml:space="preserve">shall </w:t>
      </w:r>
      <w:r w:rsidR="009B445A" w:rsidRPr="004F25D1">
        <w:rPr>
          <w:rFonts w:ascii="Times New Roman" w:eastAsia="Times" w:hAnsi="Times New Roman"/>
          <w:szCs w:val="22"/>
          <w:lang w:eastAsia="sv-SE"/>
        </w:rPr>
        <w:t xml:space="preserve">ensure that all </w:t>
      </w:r>
      <w:r w:rsidR="001E3EF4" w:rsidRPr="004F25D1">
        <w:rPr>
          <w:rFonts w:ascii="Times New Roman" w:eastAsia="Times" w:hAnsi="Times New Roman"/>
          <w:szCs w:val="22"/>
          <w:lang w:eastAsia="sv-SE"/>
        </w:rPr>
        <w:t xml:space="preserve">such authorised </w:t>
      </w:r>
      <w:r w:rsidR="009B445A" w:rsidRPr="004F25D1">
        <w:rPr>
          <w:rFonts w:ascii="Times New Roman" w:eastAsia="Times" w:hAnsi="Times New Roman"/>
          <w:szCs w:val="22"/>
          <w:lang w:eastAsia="sv-SE"/>
        </w:rPr>
        <w:t xml:space="preserve">persons </w:t>
      </w:r>
      <w:r w:rsidR="001E3EF4" w:rsidRPr="004F25D1">
        <w:rPr>
          <w:rFonts w:ascii="Times New Roman" w:eastAsia="Times" w:hAnsi="Times New Roman"/>
          <w:szCs w:val="22"/>
          <w:lang w:eastAsia="sv-SE"/>
        </w:rPr>
        <w:t xml:space="preserve">are informed about and </w:t>
      </w:r>
      <w:r w:rsidR="009B445A" w:rsidRPr="004F25D1">
        <w:rPr>
          <w:rFonts w:ascii="Times New Roman" w:eastAsia="Times" w:hAnsi="Times New Roman"/>
          <w:szCs w:val="22"/>
          <w:lang w:eastAsia="sv-SE"/>
        </w:rPr>
        <w:t xml:space="preserve">agree to abide by all terms and conditions of this Agreement </w:t>
      </w:r>
      <w:r w:rsidR="0094229B" w:rsidRPr="004F25D1">
        <w:rPr>
          <w:rFonts w:ascii="Times New Roman" w:eastAsia="Times" w:hAnsi="Times New Roman"/>
          <w:szCs w:val="22"/>
          <w:lang w:eastAsia="sv-SE"/>
        </w:rPr>
        <w:t xml:space="preserve">including its Appendices </w:t>
      </w:r>
      <w:r w:rsidR="009B445A" w:rsidRPr="004F25D1">
        <w:rPr>
          <w:rFonts w:ascii="Times New Roman" w:eastAsia="Times" w:hAnsi="Times New Roman"/>
          <w:szCs w:val="22"/>
          <w:lang w:eastAsia="sv-SE"/>
        </w:rPr>
        <w:t xml:space="preserve">before </w:t>
      </w:r>
      <w:r w:rsidR="001E3EF4" w:rsidRPr="004F25D1">
        <w:rPr>
          <w:rFonts w:ascii="Times New Roman" w:eastAsia="Times" w:hAnsi="Times New Roman"/>
          <w:szCs w:val="22"/>
          <w:lang w:eastAsia="sv-SE"/>
        </w:rPr>
        <w:t xml:space="preserve">such persons </w:t>
      </w:r>
      <w:r w:rsidR="009B445A" w:rsidRPr="004F25D1">
        <w:rPr>
          <w:rFonts w:ascii="Times New Roman" w:eastAsia="Times" w:hAnsi="Times New Roman"/>
          <w:szCs w:val="22"/>
          <w:lang w:eastAsia="sv-SE"/>
        </w:rPr>
        <w:t xml:space="preserve">get access to </w:t>
      </w:r>
      <w:r w:rsidR="001E3EF4" w:rsidRPr="004F25D1">
        <w:rPr>
          <w:rFonts w:ascii="Times New Roman" w:eastAsia="Times" w:hAnsi="Times New Roman"/>
          <w:szCs w:val="22"/>
          <w:lang w:eastAsia="sv-SE"/>
        </w:rPr>
        <w:t xml:space="preserve">any </w:t>
      </w:r>
      <w:r w:rsidR="009B445A" w:rsidRPr="004F25D1">
        <w:rPr>
          <w:rFonts w:ascii="Times New Roman" w:eastAsia="Times" w:hAnsi="Times New Roman"/>
          <w:szCs w:val="22"/>
          <w:lang w:eastAsia="sv-SE"/>
        </w:rPr>
        <w:t>Material and Data. Recipient undertakes to retain control over the Material and Data at all times, and</w:t>
      </w:r>
      <w:r w:rsidR="001E3EF4" w:rsidRPr="004F25D1">
        <w:rPr>
          <w:rFonts w:ascii="Times New Roman" w:eastAsia="Times" w:hAnsi="Times New Roman"/>
          <w:szCs w:val="22"/>
          <w:lang w:eastAsia="sv-SE"/>
        </w:rPr>
        <w:t xml:space="preserve"> to</w:t>
      </w:r>
      <w:r w:rsidR="009B445A" w:rsidRPr="004F25D1">
        <w:rPr>
          <w:rFonts w:ascii="Times New Roman" w:eastAsia="Times" w:hAnsi="Times New Roman"/>
          <w:szCs w:val="22"/>
          <w:lang w:eastAsia="sv-SE"/>
        </w:rPr>
        <w:t xml:space="preserve"> not give any </w:t>
      </w:r>
      <w:r w:rsidR="000B571A" w:rsidRPr="004F25D1">
        <w:rPr>
          <w:rFonts w:ascii="Times New Roman" w:eastAsia="Times" w:hAnsi="Times New Roman"/>
          <w:szCs w:val="22"/>
          <w:lang w:eastAsia="sv-SE"/>
        </w:rPr>
        <w:t>T</w:t>
      </w:r>
      <w:r w:rsidR="009B445A" w:rsidRPr="004F25D1">
        <w:rPr>
          <w:rFonts w:ascii="Times New Roman" w:eastAsia="Times" w:hAnsi="Times New Roman"/>
          <w:szCs w:val="22"/>
          <w:lang w:eastAsia="sv-SE"/>
        </w:rPr>
        <w:t>hird</w:t>
      </w:r>
      <w:r w:rsidR="0094229B" w:rsidRPr="004F25D1">
        <w:rPr>
          <w:rFonts w:ascii="Times New Roman" w:eastAsia="Times" w:hAnsi="Times New Roman"/>
          <w:szCs w:val="22"/>
          <w:lang w:eastAsia="sv-SE"/>
        </w:rPr>
        <w:t xml:space="preserve"> </w:t>
      </w:r>
      <w:r w:rsidR="000B571A" w:rsidRPr="004F25D1">
        <w:rPr>
          <w:rFonts w:ascii="Times New Roman" w:eastAsia="Times" w:hAnsi="Times New Roman"/>
          <w:szCs w:val="22"/>
          <w:lang w:eastAsia="sv-SE"/>
        </w:rPr>
        <w:t>P</w:t>
      </w:r>
      <w:r w:rsidR="009B445A" w:rsidRPr="004F25D1">
        <w:rPr>
          <w:rFonts w:ascii="Times New Roman" w:eastAsia="Times" w:hAnsi="Times New Roman"/>
          <w:szCs w:val="22"/>
          <w:lang w:eastAsia="sv-SE"/>
        </w:rPr>
        <w:t xml:space="preserve">arty access to the Material </w:t>
      </w:r>
      <w:r w:rsidR="001E3EF4" w:rsidRPr="004F25D1">
        <w:rPr>
          <w:rFonts w:ascii="Times New Roman" w:eastAsia="Times" w:hAnsi="Times New Roman"/>
          <w:szCs w:val="22"/>
          <w:lang w:eastAsia="sv-SE"/>
        </w:rPr>
        <w:t xml:space="preserve">or </w:t>
      </w:r>
      <w:r w:rsidR="009B445A" w:rsidRPr="004F25D1">
        <w:rPr>
          <w:rFonts w:ascii="Times New Roman" w:eastAsia="Times" w:hAnsi="Times New Roman"/>
          <w:szCs w:val="22"/>
          <w:lang w:eastAsia="sv-SE"/>
        </w:rPr>
        <w:t>Data without UU</w:t>
      </w:r>
      <w:r w:rsidR="0031602C" w:rsidRPr="004F25D1">
        <w:rPr>
          <w:rFonts w:ascii="Times New Roman" w:eastAsia="Times" w:hAnsi="Times New Roman"/>
          <w:szCs w:val="22"/>
          <w:lang w:eastAsia="sv-SE"/>
        </w:rPr>
        <w:t>’</w:t>
      </w:r>
      <w:r w:rsidR="009B445A" w:rsidRPr="004F25D1">
        <w:rPr>
          <w:rFonts w:ascii="Times New Roman" w:eastAsia="Times" w:hAnsi="Times New Roman"/>
          <w:szCs w:val="22"/>
          <w:lang w:eastAsia="sv-SE"/>
        </w:rPr>
        <w:t>s prior written approval.</w:t>
      </w:r>
    </w:p>
    <w:p w14:paraId="3C2E4889" w14:textId="77777777" w:rsidR="00D818A2" w:rsidRPr="004F25D1" w:rsidRDefault="00D818A2" w:rsidP="00D818A2">
      <w:pPr>
        <w:spacing w:line="276" w:lineRule="auto"/>
        <w:ind w:left="720"/>
        <w:jc w:val="both"/>
        <w:rPr>
          <w:rFonts w:ascii="Times New Roman" w:eastAsia="Calibri" w:hAnsi="Times New Roman"/>
          <w:bCs/>
          <w:szCs w:val="22"/>
          <w:lang w:eastAsia="en-US"/>
        </w:rPr>
      </w:pPr>
    </w:p>
    <w:p w14:paraId="65D93CE9" w14:textId="3017FE66" w:rsidR="00D818A2" w:rsidRPr="004F25D1" w:rsidRDefault="00167B9E" w:rsidP="000962E0">
      <w:pPr>
        <w:spacing w:line="276" w:lineRule="auto"/>
        <w:ind w:left="720" w:hanging="720"/>
        <w:jc w:val="both"/>
        <w:rPr>
          <w:rFonts w:ascii="Times New Roman" w:eastAsia="Calibri" w:hAnsi="Times New Roman"/>
          <w:bCs/>
          <w:szCs w:val="22"/>
          <w:lang w:eastAsia="en-US"/>
        </w:rPr>
      </w:pPr>
      <w:r w:rsidRPr="004F25D1">
        <w:rPr>
          <w:rFonts w:ascii="Times New Roman" w:eastAsia="Calibri" w:hAnsi="Times New Roman"/>
          <w:bCs/>
          <w:szCs w:val="22"/>
          <w:lang w:eastAsia="en-US"/>
        </w:rPr>
        <w:t>5</w:t>
      </w:r>
      <w:r w:rsidR="000962E0" w:rsidRPr="004F25D1">
        <w:rPr>
          <w:rFonts w:ascii="Times New Roman" w:eastAsia="Calibri" w:hAnsi="Times New Roman"/>
          <w:bCs/>
          <w:szCs w:val="22"/>
          <w:lang w:eastAsia="en-US"/>
        </w:rPr>
        <w:t xml:space="preserve">.4 </w:t>
      </w:r>
      <w:r w:rsidR="000962E0" w:rsidRPr="004F25D1">
        <w:rPr>
          <w:rFonts w:ascii="Times New Roman" w:eastAsia="Calibri" w:hAnsi="Times New Roman"/>
          <w:bCs/>
          <w:szCs w:val="22"/>
          <w:lang w:eastAsia="en-US"/>
        </w:rPr>
        <w:tab/>
      </w:r>
      <w:r w:rsidR="006F4A3F" w:rsidRPr="004F25D1">
        <w:rPr>
          <w:rFonts w:ascii="Times New Roman" w:eastAsia="Calibri" w:hAnsi="Times New Roman"/>
          <w:bCs/>
          <w:szCs w:val="22"/>
          <w:lang w:eastAsia="en-US"/>
        </w:rPr>
        <w:t>The Material</w:t>
      </w:r>
      <w:r w:rsidR="002B28C3" w:rsidRPr="004F25D1">
        <w:rPr>
          <w:rFonts w:ascii="Times New Roman" w:eastAsia="Calibri" w:hAnsi="Times New Roman"/>
          <w:bCs/>
          <w:szCs w:val="22"/>
          <w:lang w:eastAsia="en-US"/>
        </w:rPr>
        <w:t xml:space="preserve"> and Data</w:t>
      </w:r>
      <w:r w:rsidR="006F4A3F" w:rsidRPr="004F25D1">
        <w:rPr>
          <w:rFonts w:ascii="Times New Roman" w:eastAsia="Calibri" w:hAnsi="Times New Roman"/>
          <w:bCs/>
          <w:szCs w:val="22"/>
          <w:lang w:eastAsia="en-US"/>
        </w:rPr>
        <w:t xml:space="preserve"> </w:t>
      </w:r>
      <w:r w:rsidR="0031602C" w:rsidRPr="004F25D1">
        <w:rPr>
          <w:rFonts w:ascii="Times New Roman" w:eastAsia="Calibri" w:hAnsi="Times New Roman"/>
          <w:bCs/>
          <w:szCs w:val="22"/>
          <w:lang w:eastAsia="en-US"/>
        </w:rPr>
        <w:t xml:space="preserve">is </w:t>
      </w:r>
      <w:r w:rsidR="00F13A88">
        <w:rPr>
          <w:rFonts w:ascii="Times New Roman" w:eastAsia="Calibri" w:hAnsi="Times New Roman"/>
          <w:bCs/>
          <w:szCs w:val="22"/>
          <w:lang w:eastAsia="en-US"/>
        </w:rPr>
        <w:t xml:space="preserve">to </w:t>
      </w:r>
      <w:r w:rsidR="006F4A3F" w:rsidRPr="004F25D1">
        <w:rPr>
          <w:rFonts w:ascii="Times New Roman" w:eastAsia="Calibri" w:hAnsi="Times New Roman"/>
          <w:bCs/>
          <w:szCs w:val="22"/>
          <w:lang w:eastAsia="en-US"/>
        </w:rPr>
        <w:t xml:space="preserve">be provided to Recipient in a </w:t>
      </w:r>
      <w:r w:rsidR="0031602C" w:rsidRPr="004F25D1">
        <w:rPr>
          <w:rFonts w:ascii="Times New Roman" w:eastAsia="Calibri" w:hAnsi="Times New Roman"/>
          <w:bCs/>
          <w:szCs w:val="22"/>
          <w:lang w:eastAsia="en-US"/>
        </w:rPr>
        <w:t>manner</w:t>
      </w:r>
      <w:r w:rsidR="0031602C" w:rsidRPr="004F25D1">
        <w:rPr>
          <w:rFonts w:ascii="Times New Roman" w:eastAsia="Calibri" w:hAnsi="Times New Roman"/>
          <w:b/>
          <w:bCs/>
          <w:szCs w:val="22"/>
          <w:lang w:eastAsia="en-US"/>
        </w:rPr>
        <w:t xml:space="preserve"> </w:t>
      </w:r>
      <w:r w:rsidR="006F4A3F" w:rsidRPr="004F25D1">
        <w:rPr>
          <w:rFonts w:ascii="Times New Roman" w:eastAsia="Calibri" w:hAnsi="Times New Roman"/>
          <w:bCs/>
          <w:szCs w:val="22"/>
          <w:lang w:eastAsia="en-US"/>
        </w:rPr>
        <w:t>that</w:t>
      </w:r>
      <w:r w:rsidR="0031602C" w:rsidRPr="004F25D1">
        <w:rPr>
          <w:rFonts w:ascii="Times New Roman" w:eastAsia="Calibri" w:hAnsi="Times New Roman"/>
          <w:bCs/>
          <w:szCs w:val="22"/>
          <w:lang w:eastAsia="en-US"/>
        </w:rPr>
        <w:t xml:space="preserve"> prevents identification</w:t>
      </w:r>
      <w:r w:rsidR="006F4A3F" w:rsidRPr="004F25D1">
        <w:rPr>
          <w:rFonts w:ascii="Times New Roman" w:eastAsia="Calibri" w:hAnsi="Times New Roman"/>
          <w:bCs/>
          <w:szCs w:val="22"/>
          <w:lang w:eastAsia="en-US"/>
        </w:rPr>
        <w:t xml:space="preserve"> </w:t>
      </w:r>
      <w:r w:rsidR="0031602C" w:rsidRPr="004F25D1">
        <w:rPr>
          <w:rFonts w:ascii="Times New Roman" w:eastAsia="Calibri" w:hAnsi="Times New Roman"/>
          <w:bCs/>
          <w:szCs w:val="22"/>
          <w:lang w:eastAsia="en-US"/>
        </w:rPr>
        <w:t xml:space="preserve">of the </w:t>
      </w:r>
      <w:r w:rsidR="006F4A3F" w:rsidRPr="004F25D1">
        <w:rPr>
          <w:rFonts w:ascii="Times New Roman" w:eastAsia="Calibri" w:hAnsi="Times New Roman"/>
          <w:bCs/>
          <w:szCs w:val="22"/>
          <w:lang w:eastAsia="en-US"/>
        </w:rPr>
        <w:t>individual Donor</w:t>
      </w:r>
      <w:r w:rsidR="0031602C" w:rsidRPr="004F25D1">
        <w:rPr>
          <w:rFonts w:ascii="Times New Roman" w:eastAsia="Calibri" w:hAnsi="Times New Roman"/>
          <w:bCs/>
          <w:szCs w:val="22"/>
          <w:lang w:eastAsia="en-US"/>
        </w:rPr>
        <w:t>s</w:t>
      </w:r>
      <w:r w:rsidR="006F4A3F" w:rsidRPr="004F25D1">
        <w:rPr>
          <w:rFonts w:ascii="Times New Roman" w:eastAsia="Calibri" w:hAnsi="Times New Roman"/>
          <w:bCs/>
          <w:szCs w:val="22"/>
          <w:lang w:eastAsia="en-US"/>
        </w:rPr>
        <w:t>. Recipient agrees to</w:t>
      </w:r>
      <w:r w:rsidR="0094229B" w:rsidRPr="004F25D1">
        <w:rPr>
          <w:rFonts w:ascii="Times New Roman" w:hAnsi="Times New Roman"/>
          <w:szCs w:val="22"/>
          <w:lang w:val="en-US"/>
        </w:rPr>
        <w:t xml:space="preserve"> protect the identity and </w:t>
      </w:r>
      <w:r w:rsidR="0094229B" w:rsidRPr="004F25D1">
        <w:rPr>
          <w:rFonts w:ascii="Times New Roman" w:hAnsi="Times New Roman"/>
          <w:szCs w:val="22"/>
          <w:lang w:val="en-US"/>
        </w:rPr>
        <w:lastRenderedPageBreak/>
        <w:t>privacy of Donors from whom the Material were collected</w:t>
      </w:r>
      <w:r w:rsidR="0094229B" w:rsidRPr="004F25D1">
        <w:rPr>
          <w:rFonts w:ascii="Times New Roman" w:eastAsia="Calibri" w:hAnsi="Times New Roman"/>
          <w:bCs/>
          <w:szCs w:val="22"/>
          <w:lang w:eastAsia="en-US"/>
        </w:rPr>
        <w:t xml:space="preserve"> and</w:t>
      </w:r>
      <w:r w:rsidR="0031602C" w:rsidRPr="004F25D1">
        <w:rPr>
          <w:rFonts w:ascii="Times New Roman" w:eastAsia="Calibri" w:hAnsi="Times New Roman"/>
          <w:bCs/>
          <w:szCs w:val="22"/>
          <w:lang w:eastAsia="en-US"/>
        </w:rPr>
        <w:t xml:space="preserve"> shall</w:t>
      </w:r>
      <w:r w:rsidR="0094229B" w:rsidRPr="004F25D1">
        <w:rPr>
          <w:rFonts w:ascii="Times New Roman" w:eastAsia="Calibri" w:hAnsi="Times New Roman"/>
          <w:bCs/>
          <w:szCs w:val="22"/>
          <w:lang w:eastAsia="en-US"/>
        </w:rPr>
        <w:t xml:space="preserve"> </w:t>
      </w:r>
      <w:r w:rsidR="006F4A3F" w:rsidRPr="004F25D1">
        <w:rPr>
          <w:rFonts w:ascii="Times New Roman" w:eastAsia="Calibri" w:hAnsi="Times New Roman"/>
          <w:bCs/>
          <w:szCs w:val="22"/>
          <w:lang w:eastAsia="en-US"/>
        </w:rPr>
        <w:t>not under any circumstance try to use the Sample Code for or in any other way try to</w:t>
      </w:r>
      <w:r w:rsidR="0031602C" w:rsidRPr="004F25D1">
        <w:rPr>
          <w:rFonts w:ascii="Times New Roman" w:eastAsia="Calibri" w:hAnsi="Times New Roman"/>
          <w:bCs/>
          <w:szCs w:val="22"/>
          <w:lang w:eastAsia="en-US"/>
        </w:rPr>
        <w:t xml:space="preserve"> directly or indirectly</w:t>
      </w:r>
      <w:r w:rsidR="006F4A3F" w:rsidRPr="004F25D1">
        <w:rPr>
          <w:rFonts w:ascii="Times New Roman" w:eastAsia="Calibri" w:hAnsi="Times New Roman"/>
          <w:bCs/>
          <w:szCs w:val="22"/>
          <w:lang w:eastAsia="en-US"/>
        </w:rPr>
        <w:t xml:space="preserve"> identify the Donors or to make contact with the Donors.</w:t>
      </w:r>
      <w:r w:rsidR="0094229B" w:rsidRPr="004F25D1">
        <w:rPr>
          <w:rFonts w:ascii="Times New Roman" w:hAnsi="Times New Roman"/>
          <w:szCs w:val="22"/>
          <w:lang w:val="en-US"/>
        </w:rPr>
        <w:t xml:space="preserve"> </w:t>
      </w:r>
    </w:p>
    <w:p w14:paraId="311443B6" w14:textId="77777777" w:rsidR="00D818A2" w:rsidRPr="004F25D1" w:rsidRDefault="00D818A2" w:rsidP="00D818A2">
      <w:pPr>
        <w:spacing w:line="276" w:lineRule="auto"/>
        <w:ind w:left="720"/>
        <w:jc w:val="both"/>
        <w:rPr>
          <w:rFonts w:ascii="Times New Roman" w:eastAsia="Calibri" w:hAnsi="Times New Roman"/>
          <w:bCs/>
          <w:szCs w:val="22"/>
          <w:lang w:eastAsia="en-US"/>
        </w:rPr>
      </w:pPr>
    </w:p>
    <w:p w14:paraId="13834E44" w14:textId="23875052" w:rsidR="00F9240A" w:rsidRPr="004F25D1" w:rsidRDefault="00167B9E" w:rsidP="00167B9E">
      <w:pPr>
        <w:spacing w:line="276" w:lineRule="auto"/>
        <w:ind w:left="720" w:hanging="720"/>
        <w:jc w:val="both"/>
        <w:rPr>
          <w:rFonts w:ascii="Times New Roman" w:hAnsi="Times New Roman"/>
          <w:szCs w:val="22"/>
          <w:lang w:val="en-US"/>
        </w:rPr>
      </w:pPr>
      <w:r w:rsidRPr="004F25D1">
        <w:rPr>
          <w:rFonts w:ascii="Times New Roman" w:eastAsia="Calibri" w:hAnsi="Times New Roman"/>
          <w:bCs/>
          <w:szCs w:val="22"/>
          <w:lang w:eastAsia="en-US"/>
        </w:rPr>
        <w:t>5</w:t>
      </w:r>
      <w:r w:rsidR="000962E0" w:rsidRPr="004F25D1">
        <w:rPr>
          <w:rFonts w:ascii="Times New Roman" w:eastAsia="Calibri" w:hAnsi="Times New Roman"/>
          <w:bCs/>
          <w:szCs w:val="22"/>
          <w:lang w:eastAsia="en-US"/>
        </w:rPr>
        <w:t>.5</w:t>
      </w:r>
      <w:r w:rsidR="000962E0" w:rsidRPr="004F25D1">
        <w:rPr>
          <w:rFonts w:ascii="Times New Roman" w:eastAsia="Calibri" w:hAnsi="Times New Roman"/>
          <w:bCs/>
          <w:szCs w:val="22"/>
          <w:lang w:eastAsia="en-US"/>
        </w:rPr>
        <w:tab/>
      </w:r>
      <w:r w:rsidR="0031602C" w:rsidRPr="004F25D1">
        <w:rPr>
          <w:rFonts w:ascii="Times New Roman" w:eastAsia="Calibri" w:hAnsi="Times New Roman"/>
          <w:bCs/>
          <w:szCs w:val="22"/>
          <w:lang w:eastAsia="en-US"/>
        </w:rPr>
        <w:t xml:space="preserve">The Parties acknowledge and agree that UU provides the </w:t>
      </w:r>
      <w:r w:rsidR="006F4A3F" w:rsidRPr="004F25D1">
        <w:rPr>
          <w:rFonts w:ascii="Times New Roman" w:eastAsia="Calibri" w:hAnsi="Times New Roman"/>
          <w:bCs/>
          <w:szCs w:val="22"/>
          <w:lang w:eastAsia="en-US"/>
        </w:rPr>
        <w:t xml:space="preserve">Material </w:t>
      </w:r>
      <w:r w:rsidR="00F57A5C" w:rsidRPr="004F25D1">
        <w:rPr>
          <w:rFonts w:ascii="Times New Roman" w:eastAsia="Calibri" w:hAnsi="Times New Roman"/>
          <w:bCs/>
          <w:szCs w:val="22"/>
          <w:lang w:eastAsia="en-US"/>
        </w:rPr>
        <w:t xml:space="preserve">and Data </w:t>
      </w:r>
      <w:r w:rsidR="006F4A3F" w:rsidRPr="004F25D1">
        <w:rPr>
          <w:rFonts w:ascii="Times New Roman" w:eastAsia="Calibri" w:hAnsi="Times New Roman"/>
          <w:bCs/>
          <w:szCs w:val="22"/>
          <w:lang w:eastAsia="en-US"/>
        </w:rPr>
        <w:t>for experimental</w:t>
      </w:r>
      <w:r w:rsidR="0031602C" w:rsidRPr="004F25D1">
        <w:rPr>
          <w:rFonts w:ascii="Times New Roman" w:eastAsia="Calibri" w:hAnsi="Times New Roman"/>
          <w:bCs/>
          <w:szCs w:val="22"/>
          <w:lang w:eastAsia="en-US"/>
        </w:rPr>
        <w:t>, non-commercial,</w:t>
      </w:r>
      <w:r w:rsidR="006F4A3F" w:rsidRPr="004F25D1">
        <w:rPr>
          <w:rFonts w:ascii="Times New Roman" w:eastAsia="Calibri" w:hAnsi="Times New Roman"/>
          <w:bCs/>
          <w:szCs w:val="22"/>
          <w:lang w:eastAsia="en-US"/>
        </w:rPr>
        <w:t xml:space="preserve"> use only and</w:t>
      </w:r>
      <w:r w:rsidR="0031602C" w:rsidRPr="004F25D1">
        <w:rPr>
          <w:rFonts w:ascii="Times New Roman" w:eastAsia="Calibri" w:hAnsi="Times New Roman"/>
          <w:bCs/>
          <w:szCs w:val="22"/>
          <w:lang w:eastAsia="en-US"/>
        </w:rPr>
        <w:t xml:space="preserve"> that neither</w:t>
      </w:r>
      <w:r w:rsidR="006F4A3F" w:rsidRPr="004F25D1">
        <w:rPr>
          <w:rFonts w:ascii="Times New Roman" w:eastAsia="Calibri" w:hAnsi="Times New Roman"/>
          <w:bCs/>
          <w:szCs w:val="22"/>
          <w:lang w:eastAsia="en-US"/>
        </w:rPr>
        <w:t xml:space="preserve"> </w:t>
      </w:r>
      <w:r w:rsidR="0031602C" w:rsidRPr="004F25D1">
        <w:rPr>
          <w:rFonts w:ascii="Times New Roman" w:eastAsia="Calibri" w:hAnsi="Times New Roman"/>
          <w:bCs/>
          <w:szCs w:val="22"/>
          <w:lang w:eastAsia="en-US"/>
        </w:rPr>
        <w:t xml:space="preserve">shall </w:t>
      </w:r>
      <w:r w:rsidR="006F4A3F" w:rsidRPr="004F25D1">
        <w:rPr>
          <w:rFonts w:ascii="Times New Roman" w:eastAsia="Calibri" w:hAnsi="Times New Roman"/>
          <w:bCs/>
          <w:szCs w:val="22"/>
          <w:lang w:eastAsia="en-US"/>
        </w:rPr>
        <w:t>be used for testing</w:t>
      </w:r>
      <w:r w:rsidR="0031602C" w:rsidRPr="004F25D1">
        <w:rPr>
          <w:rFonts w:ascii="Times New Roman" w:eastAsia="Calibri" w:hAnsi="Times New Roman"/>
          <w:bCs/>
          <w:szCs w:val="22"/>
          <w:lang w:eastAsia="en-US"/>
        </w:rPr>
        <w:t xml:space="preserve"> on</w:t>
      </w:r>
      <w:r w:rsidR="006F4A3F" w:rsidRPr="004F25D1">
        <w:rPr>
          <w:rFonts w:ascii="Times New Roman" w:eastAsia="Calibri" w:hAnsi="Times New Roman"/>
          <w:bCs/>
          <w:szCs w:val="22"/>
          <w:lang w:eastAsia="en-US"/>
        </w:rPr>
        <w:t xml:space="preserve"> or treatment of humans.</w:t>
      </w:r>
      <w:r w:rsidR="006F4A3F" w:rsidRPr="004F25D1">
        <w:rPr>
          <w:rFonts w:ascii="Times New Roman" w:hAnsi="Times New Roman"/>
          <w:szCs w:val="22"/>
          <w:lang w:eastAsia="fr-FR"/>
        </w:rPr>
        <w:t xml:space="preserve"> </w:t>
      </w:r>
      <w:r w:rsidR="0031602C" w:rsidRPr="004F25D1">
        <w:rPr>
          <w:rFonts w:ascii="Times New Roman" w:hAnsi="Times New Roman"/>
          <w:szCs w:val="22"/>
          <w:lang w:eastAsia="fr-FR"/>
        </w:rPr>
        <w:t xml:space="preserve">Further Recipient acknowledges that </w:t>
      </w:r>
      <w:r w:rsidR="0031602C" w:rsidRPr="004F25D1">
        <w:rPr>
          <w:rFonts w:ascii="Times New Roman" w:eastAsia="Calibri" w:hAnsi="Times New Roman"/>
          <w:bCs/>
          <w:szCs w:val="22"/>
          <w:lang w:eastAsia="en-US"/>
        </w:rPr>
        <w:t xml:space="preserve">the </w:t>
      </w:r>
      <w:r w:rsidR="006F4A3F" w:rsidRPr="004F25D1">
        <w:rPr>
          <w:rFonts w:ascii="Times New Roman" w:eastAsia="Calibri" w:hAnsi="Times New Roman"/>
          <w:bCs/>
          <w:szCs w:val="22"/>
          <w:lang w:eastAsia="en-US"/>
        </w:rPr>
        <w:t xml:space="preserve">Material </w:t>
      </w:r>
      <w:r w:rsidR="00F57A5C" w:rsidRPr="004F25D1">
        <w:rPr>
          <w:rFonts w:ascii="Times New Roman" w:eastAsia="Calibri" w:hAnsi="Times New Roman"/>
          <w:bCs/>
          <w:szCs w:val="22"/>
          <w:lang w:eastAsia="en-US"/>
        </w:rPr>
        <w:t xml:space="preserve">and Data </w:t>
      </w:r>
      <w:r w:rsidR="006F4A3F" w:rsidRPr="004F25D1">
        <w:rPr>
          <w:rFonts w:ascii="Times New Roman" w:eastAsia="Calibri" w:hAnsi="Times New Roman"/>
          <w:bCs/>
          <w:szCs w:val="22"/>
          <w:lang w:eastAsia="en-US"/>
        </w:rPr>
        <w:t>shall be used with</w:t>
      </w:r>
      <w:r w:rsidR="0031602C" w:rsidRPr="004F25D1">
        <w:rPr>
          <w:rFonts w:ascii="Times New Roman" w:eastAsia="Calibri" w:hAnsi="Times New Roman"/>
          <w:bCs/>
          <w:szCs w:val="22"/>
          <w:lang w:eastAsia="en-US"/>
        </w:rPr>
        <w:t xml:space="preserve"> all reasonable</w:t>
      </w:r>
      <w:r w:rsidR="006F4A3F" w:rsidRPr="004F25D1">
        <w:rPr>
          <w:rFonts w:ascii="Times New Roman" w:eastAsia="Calibri" w:hAnsi="Times New Roman"/>
          <w:bCs/>
          <w:szCs w:val="22"/>
          <w:lang w:eastAsia="en-US"/>
        </w:rPr>
        <w:t xml:space="preserve"> caution and prudence, since all of their characteristics are not known</w:t>
      </w:r>
      <w:r w:rsidR="0031602C" w:rsidRPr="004F25D1">
        <w:rPr>
          <w:rFonts w:ascii="Times New Roman" w:eastAsia="Calibri" w:hAnsi="Times New Roman"/>
          <w:bCs/>
          <w:szCs w:val="22"/>
          <w:lang w:eastAsia="en-US"/>
        </w:rPr>
        <w:t xml:space="preserve"> nor guaranteed UU</w:t>
      </w:r>
      <w:r w:rsidR="006F4A3F" w:rsidRPr="004F25D1">
        <w:rPr>
          <w:rFonts w:ascii="Times New Roman" w:eastAsia="Calibri" w:hAnsi="Times New Roman"/>
          <w:bCs/>
          <w:szCs w:val="22"/>
          <w:lang w:val="en-US" w:eastAsia="en-US"/>
        </w:rPr>
        <w:t>.</w:t>
      </w:r>
      <w:r w:rsidR="006F4A3F" w:rsidRPr="004F25D1">
        <w:rPr>
          <w:rFonts w:ascii="Times New Roman" w:hAnsi="Times New Roman"/>
          <w:szCs w:val="22"/>
          <w:lang w:val="en-US"/>
        </w:rPr>
        <w:tab/>
      </w:r>
    </w:p>
    <w:p w14:paraId="6B8CA2F7" w14:textId="5DD97DA8" w:rsidR="00F9240A" w:rsidRPr="004F25D1" w:rsidRDefault="00F9240A" w:rsidP="00F9240A">
      <w:pPr>
        <w:pStyle w:val="Rubrik3"/>
        <w:numPr>
          <w:ilvl w:val="0"/>
          <w:numId w:val="29"/>
        </w:numPr>
        <w:ind w:left="0" w:firstLine="0"/>
        <w:rPr>
          <w:rFonts w:ascii="Times New Roman" w:hAnsi="Times New Roman" w:cs="Times New Roman"/>
          <w:sz w:val="22"/>
          <w:szCs w:val="22"/>
        </w:rPr>
      </w:pPr>
      <w:r w:rsidRPr="004F25D1">
        <w:rPr>
          <w:rFonts w:ascii="Times New Roman" w:hAnsi="Times New Roman" w:cs="Times New Roman"/>
          <w:sz w:val="22"/>
          <w:szCs w:val="22"/>
        </w:rPr>
        <w:t xml:space="preserve">Transfer </w:t>
      </w:r>
      <w:r w:rsidR="0031602C" w:rsidRPr="004F25D1">
        <w:rPr>
          <w:rFonts w:ascii="Times New Roman" w:hAnsi="Times New Roman" w:cs="Times New Roman"/>
          <w:sz w:val="22"/>
          <w:szCs w:val="22"/>
        </w:rPr>
        <w:t xml:space="preserve">of Material or Data to </w:t>
      </w:r>
      <w:r w:rsidRPr="004F25D1">
        <w:rPr>
          <w:rFonts w:ascii="Times New Roman" w:hAnsi="Times New Roman" w:cs="Times New Roman"/>
          <w:sz w:val="22"/>
          <w:szCs w:val="22"/>
        </w:rPr>
        <w:t xml:space="preserve">Third </w:t>
      </w:r>
      <w:r w:rsidR="0031602C" w:rsidRPr="004F25D1">
        <w:rPr>
          <w:rFonts w:ascii="Times New Roman" w:hAnsi="Times New Roman" w:cs="Times New Roman"/>
          <w:sz w:val="22"/>
          <w:szCs w:val="22"/>
        </w:rPr>
        <w:t>Parties</w:t>
      </w:r>
    </w:p>
    <w:p w14:paraId="0D54DEC3" w14:textId="21B1A9D2" w:rsidR="00F9240A" w:rsidRPr="00CE749F" w:rsidRDefault="00F9240A" w:rsidP="000C1F48">
      <w:pPr>
        <w:pStyle w:val="BBClause2"/>
        <w:numPr>
          <w:ilvl w:val="0"/>
          <w:numId w:val="0"/>
        </w:numPr>
        <w:ind w:left="720"/>
        <w:rPr>
          <w:rFonts w:ascii="Times New Roman" w:eastAsia="Calibri" w:hAnsi="Times New Roman"/>
          <w:bCs/>
          <w:szCs w:val="22"/>
          <w:lang w:eastAsia="en-US"/>
        </w:rPr>
      </w:pPr>
      <w:r w:rsidRPr="00CE749F">
        <w:rPr>
          <w:rFonts w:ascii="Times New Roman" w:eastAsia="Calibri" w:hAnsi="Times New Roman"/>
          <w:bCs/>
          <w:szCs w:val="22"/>
          <w:lang w:eastAsia="en-US"/>
        </w:rPr>
        <w:t>If UU</w:t>
      </w:r>
      <w:r w:rsidR="0031602C" w:rsidRPr="00CE749F">
        <w:rPr>
          <w:rFonts w:ascii="Times New Roman" w:eastAsia="Calibri" w:hAnsi="Times New Roman"/>
          <w:bCs/>
          <w:szCs w:val="22"/>
          <w:lang w:eastAsia="en-US"/>
        </w:rPr>
        <w:t>,</w:t>
      </w:r>
      <w:r w:rsidRPr="00CE749F">
        <w:rPr>
          <w:rFonts w:ascii="Times New Roman" w:eastAsia="Calibri" w:hAnsi="Times New Roman"/>
          <w:bCs/>
          <w:szCs w:val="22"/>
          <w:lang w:eastAsia="en-US"/>
        </w:rPr>
        <w:t xml:space="preserve"> on a case by case basis</w:t>
      </w:r>
      <w:r w:rsidR="0031602C" w:rsidRPr="00CE749F">
        <w:rPr>
          <w:rFonts w:ascii="Times New Roman" w:eastAsia="Calibri" w:hAnsi="Times New Roman"/>
          <w:bCs/>
          <w:szCs w:val="22"/>
          <w:lang w:eastAsia="en-US"/>
        </w:rPr>
        <w:t>,</w:t>
      </w:r>
      <w:r w:rsidRPr="00CE749F">
        <w:rPr>
          <w:rFonts w:ascii="Times New Roman" w:eastAsia="Calibri" w:hAnsi="Times New Roman"/>
          <w:bCs/>
          <w:szCs w:val="22"/>
          <w:lang w:eastAsia="en-US"/>
        </w:rPr>
        <w:t xml:space="preserve"> approve</w:t>
      </w:r>
      <w:r w:rsidR="0031602C" w:rsidRPr="00CE749F">
        <w:rPr>
          <w:rFonts w:ascii="Times New Roman" w:eastAsia="Calibri" w:hAnsi="Times New Roman"/>
          <w:bCs/>
          <w:szCs w:val="22"/>
          <w:lang w:eastAsia="en-US"/>
        </w:rPr>
        <w:t>s</w:t>
      </w:r>
      <w:r w:rsidRPr="00CE749F">
        <w:rPr>
          <w:rFonts w:ascii="Times New Roman" w:eastAsia="Calibri" w:hAnsi="Times New Roman"/>
          <w:bCs/>
          <w:szCs w:val="22"/>
          <w:lang w:eastAsia="en-US"/>
        </w:rPr>
        <w:t xml:space="preserve"> in writing the provision or transfer of Material and Data to a </w:t>
      </w:r>
      <w:r w:rsidR="00193769" w:rsidRPr="00CE749F">
        <w:rPr>
          <w:rFonts w:ascii="Times New Roman" w:eastAsia="Calibri" w:hAnsi="Times New Roman"/>
          <w:bCs/>
          <w:szCs w:val="22"/>
          <w:lang w:eastAsia="en-US"/>
        </w:rPr>
        <w:t>T</w:t>
      </w:r>
      <w:r w:rsidRPr="00CE749F">
        <w:rPr>
          <w:rFonts w:ascii="Times New Roman" w:eastAsia="Calibri" w:hAnsi="Times New Roman"/>
          <w:bCs/>
          <w:szCs w:val="22"/>
          <w:lang w:eastAsia="en-US"/>
        </w:rPr>
        <w:t xml:space="preserve">hird </w:t>
      </w:r>
      <w:r w:rsidR="00193769" w:rsidRPr="00CE749F">
        <w:rPr>
          <w:rFonts w:ascii="Times New Roman" w:eastAsia="Calibri" w:hAnsi="Times New Roman"/>
          <w:bCs/>
          <w:szCs w:val="22"/>
          <w:lang w:eastAsia="en-US"/>
        </w:rPr>
        <w:t>P</w:t>
      </w:r>
      <w:r w:rsidRPr="00CE749F">
        <w:rPr>
          <w:rFonts w:ascii="Times New Roman" w:eastAsia="Calibri" w:hAnsi="Times New Roman"/>
          <w:bCs/>
          <w:szCs w:val="22"/>
          <w:lang w:eastAsia="en-US"/>
        </w:rPr>
        <w:t xml:space="preserve">arty, Recipient undertakes to ensure that the terms of this Agreement </w:t>
      </w:r>
      <w:r w:rsidR="00193769" w:rsidRPr="00CE749F">
        <w:rPr>
          <w:rFonts w:ascii="Times New Roman" w:eastAsia="Calibri" w:hAnsi="Times New Roman"/>
          <w:bCs/>
          <w:szCs w:val="22"/>
          <w:lang w:eastAsia="en-US"/>
        </w:rPr>
        <w:t xml:space="preserve">including its appendices </w:t>
      </w:r>
      <w:r w:rsidRPr="00CE749F">
        <w:rPr>
          <w:rFonts w:ascii="Times New Roman" w:eastAsia="Calibri" w:hAnsi="Times New Roman"/>
          <w:bCs/>
          <w:szCs w:val="22"/>
          <w:lang w:eastAsia="en-US"/>
        </w:rPr>
        <w:t>are extended</w:t>
      </w:r>
      <w:r w:rsidR="0031602C" w:rsidRPr="00CE749F">
        <w:rPr>
          <w:rFonts w:ascii="Times New Roman" w:eastAsia="Calibri" w:hAnsi="Times New Roman"/>
          <w:bCs/>
          <w:szCs w:val="22"/>
          <w:lang w:eastAsia="en-US"/>
        </w:rPr>
        <w:t xml:space="preserve"> mutanda mutandis</w:t>
      </w:r>
      <w:r w:rsidRPr="00CE749F">
        <w:rPr>
          <w:rFonts w:ascii="Times New Roman" w:eastAsia="Calibri" w:hAnsi="Times New Roman"/>
          <w:bCs/>
          <w:szCs w:val="22"/>
          <w:lang w:eastAsia="en-US"/>
        </w:rPr>
        <w:t xml:space="preserve"> to any such </w:t>
      </w:r>
      <w:r w:rsidR="00193769" w:rsidRPr="00CE749F">
        <w:rPr>
          <w:rFonts w:ascii="Times New Roman" w:eastAsia="Calibri" w:hAnsi="Times New Roman"/>
          <w:bCs/>
          <w:szCs w:val="22"/>
          <w:lang w:eastAsia="en-US"/>
        </w:rPr>
        <w:t>T</w:t>
      </w:r>
      <w:r w:rsidRPr="00CE749F">
        <w:rPr>
          <w:rFonts w:ascii="Times New Roman" w:eastAsia="Calibri" w:hAnsi="Times New Roman"/>
          <w:bCs/>
          <w:szCs w:val="22"/>
          <w:lang w:eastAsia="en-US"/>
        </w:rPr>
        <w:t xml:space="preserve">hird </w:t>
      </w:r>
      <w:r w:rsidR="00193769" w:rsidRPr="00CE749F">
        <w:rPr>
          <w:rFonts w:ascii="Times New Roman" w:eastAsia="Calibri" w:hAnsi="Times New Roman"/>
          <w:bCs/>
          <w:szCs w:val="22"/>
          <w:lang w:eastAsia="en-US"/>
        </w:rPr>
        <w:t>P</w:t>
      </w:r>
      <w:r w:rsidRPr="00CE749F">
        <w:rPr>
          <w:rFonts w:ascii="Times New Roman" w:eastAsia="Calibri" w:hAnsi="Times New Roman"/>
          <w:bCs/>
          <w:szCs w:val="22"/>
          <w:lang w:eastAsia="en-US"/>
        </w:rPr>
        <w:t xml:space="preserve">arty before the </w:t>
      </w:r>
      <w:r w:rsidR="00193769" w:rsidRPr="00CE749F">
        <w:rPr>
          <w:rFonts w:ascii="Times New Roman" w:eastAsia="Calibri" w:hAnsi="Times New Roman"/>
          <w:bCs/>
          <w:szCs w:val="22"/>
          <w:lang w:eastAsia="en-US"/>
        </w:rPr>
        <w:t>T</w:t>
      </w:r>
      <w:r w:rsidRPr="00CE749F">
        <w:rPr>
          <w:rFonts w:ascii="Times New Roman" w:eastAsia="Calibri" w:hAnsi="Times New Roman"/>
          <w:bCs/>
          <w:szCs w:val="22"/>
          <w:lang w:eastAsia="en-US"/>
        </w:rPr>
        <w:t xml:space="preserve">hird </w:t>
      </w:r>
      <w:r w:rsidR="00193769" w:rsidRPr="00CE749F">
        <w:rPr>
          <w:rFonts w:ascii="Times New Roman" w:eastAsia="Calibri" w:hAnsi="Times New Roman"/>
          <w:bCs/>
          <w:szCs w:val="22"/>
          <w:lang w:eastAsia="en-US"/>
        </w:rPr>
        <w:t>P</w:t>
      </w:r>
      <w:r w:rsidRPr="00CE749F">
        <w:rPr>
          <w:rFonts w:ascii="Times New Roman" w:eastAsia="Calibri" w:hAnsi="Times New Roman"/>
          <w:bCs/>
          <w:szCs w:val="22"/>
          <w:lang w:eastAsia="en-US"/>
        </w:rPr>
        <w:t xml:space="preserve">arty receives any access to the Material and Data. Recipient will remain solely responsible for any </w:t>
      </w:r>
      <w:r w:rsidR="00193769" w:rsidRPr="00CE749F">
        <w:rPr>
          <w:rFonts w:ascii="Times New Roman" w:eastAsia="Calibri" w:hAnsi="Times New Roman"/>
          <w:bCs/>
          <w:szCs w:val="22"/>
          <w:lang w:eastAsia="en-US"/>
        </w:rPr>
        <w:t>T</w:t>
      </w:r>
      <w:r w:rsidRPr="00CE749F">
        <w:rPr>
          <w:rFonts w:ascii="Times New Roman" w:eastAsia="Calibri" w:hAnsi="Times New Roman"/>
          <w:bCs/>
          <w:szCs w:val="22"/>
          <w:lang w:eastAsia="en-US"/>
        </w:rPr>
        <w:t xml:space="preserve">hird </w:t>
      </w:r>
      <w:r w:rsidR="00193769" w:rsidRPr="00CE749F">
        <w:rPr>
          <w:rFonts w:ascii="Times New Roman" w:eastAsia="Calibri" w:hAnsi="Times New Roman"/>
          <w:bCs/>
          <w:szCs w:val="22"/>
          <w:lang w:eastAsia="en-US"/>
        </w:rPr>
        <w:t>P</w:t>
      </w:r>
      <w:r w:rsidRPr="00CE749F">
        <w:rPr>
          <w:rFonts w:ascii="Times New Roman" w:eastAsia="Calibri" w:hAnsi="Times New Roman"/>
          <w:bCs/>
          <w:szCs w:val="22"/>
          <w:lang w:eastAsia="en-US"/>
        </w:rPr>
        <w:t>arty’s compliance with the provisions of this Agreement.</w:t>
      </w:r>
    </w:p>
    <w:p w14:paraId="14CA895C" w14:textId="77777777" w:rsidR="00F9240A" w:rsidRPr="004F25D1" w:rsidRDefault="00F9240A" w:rsidP="00F9240A">
      <w:pPr>
        <w:pStyle w:val="Rubrik3"/>
        <w:numPr>
          <w:ilvl w:val="0"/>
          <w:numId w:val="29"/>
        </w:numPr>
        <w:ind w:left="0" w:firstLine="0"/>
        <w:rPr>
          <w:rFonts w:ascii="Times New Roman" w:hAnsi="Times New Roman" w:cs="Times New Roman"/>
          <w:sz w:val="22"/>
          <w:szCs w:val="22"/>
        </w:rPr>
      </w:pPr>
      <w:r w:rsidRPr="004F25D1">
        <w:rPr>
          <w:rFonts w:ascii="Times New Roman" w:hAnsi="Times New Roman" w:cs="Times New Roman"/>
          <w:sz w:val="22"/>
          <w:szCs w:val="22"/>
        </w:rPr>
        <w:t xml:space="preserve">Safety and withdraw of consent </w:t>
      </w:r>
    </w:p>
    <w:p w14:paraId="39045DD9" w14:textId="268F34F8" w:rsidR="00F9240A" w:rsidRPr="004F25D1" w:rsidRDefault="00167B9E" w:rsidP="00F9240A">
      <w:pPr>
        <w:pStyle w:val="BBClause2"/>
        <w:numPr>
          <w:ilvl w:val="0"/>
          <w:numId w:val="0"/>
        </w:numPr>
        <w:ind w:left="720" w:hanging="720"/>
        <w:rPr>
          <w:rFonts w:ascii="Times New Roman" w:eastAsia="Calibri" w:hAnsi="Times New Roman"/>
          <w:bCs/>
          <w:szCs w:val="22"/>
          <w:lang w:val="en-US" w:eastAsia="en-US"/>
        </w:rPr>
      </w:pPr>
      <w:r w:rsidRPr="004F25D1">
        <w:rPr>
          <w:rFonts w:ascii="Times New Roman" w:hAnsi="Times New Roman"/>
          <w:szCs w:val="22"/>
          <w:lang w:val="en-US"/>
        </w:rPr>
        <w:t>7</w:t>
      </w:r>
      <w:r w:rsidR="00F9240A" w:rsidRPr="004F25D1">
        <w:rPr>
          <w:rFonts w:ascii="Times New Roman" w:hAnsi="Times New Roman"/>
          <w:szCs w:val="22"/>
          <w:lang w:val="en-US"/>
        </w:rPr>
        <w:t>.1</w:t>
      </w:r>
      <w:r w:rsidR="00F9240A" w:rsidRPr="004F25D1">
        <w:rPr>
          <w:rFonts w:ascii="Times New Roman" w:hAnsi="Times New Roman"/>
          <w:szCs w:val="22"/>
          <w:lang w:val="en-US"/>
        </w:rPr>
        <w:tab/>
      </w:r>
      <w:r w:rsidR="00F9240A" w:rsidRPr="00E211C3">
        <w:rPr>
          <w:rFonts w:ascii="Times New Roman" w:eastAsia="Calibri" w:hAnsi="Times New Roman"/>
          <w:bCs/>
          <w:szCs w:val="22"/>
          <w:lang w:eastAsia="en-US"/>
        </w:rPr>
        <w:t>Recipient shall</w:t>
      </w:r>
      <w:r w:rsidR="00A910F2" w:rsidRPr="00E211C3">
        <w:rPr>
          <w:rFonts w:ascii="Times New Roman" w:eastAsia="Calibri" w:hAnsi="Times New Roman"/>
          <w:bCs/>
          <w:szCs w:val="22"/>
          <w:lang w:eastAsia="en-US"/>
        </w:rPr>
        <w:t xml:space="preserve"> in accordance with applicable</w:t>
      </w:r>
      <w:r w:rsidR="00E0323E" w:rsidRPr="00E211C3">
        <w:rPr>
          <w:rFonts w:ascii="Times New Roman" w:eastAsia="Calibri" w:hAnsi="Times New Roman"/>
          <w:bCs/>
          <w:szCs w:val="22"/>
          <w:lang w:eastAsia="en-US"/>
        </w:rPr>
        <w:t xml:space="preserve"> laws</w:t>
      </w:r>
      <w:r w:rsidR="00A910F2" w:rsidRPr="00E211C3">
        <w:rPr>
          <w:rFonts w:ascii="Times New Roman" w:eastAsia="Calibri" w:hAnsi="Times New Roman"/>
          <w:bCs/>
          <w:szCs w:val="22"/>
          <w:lang w:eastAsia="en-US"/>
        </w:rPr>
        <w:t xml:space="preserve"> </w:t>
      </w:r>
      <w:r w:rsidR="00E0323E" w:rsidRPr="00E211C3">
        <w:rPr>
          <w:rFonts w:ascii="Times New Roman" w:eastAsia="Calibri" w:hAnsi="Times New Roman"/>
          <w:bCs/>
          <w:szCs w:val="22"/>
          <w:lang w:eastAsia="en-US"/>
        </w:rPr>
        <w:t xml:space="preserve">(including concerning </w:t>
      </w:r>
      <w:r w:rsidR="00A910F2" w:rsidRPr="00E211C3">
        <w:rPr>
          <w:rFonts w:ascii="Times New Roman" w:eastAsia="Calibri" w:hAnsi="Times New Roman"/>
          <w:bCs/>
          <w:szCs w:val="22"/>
          <w:lang w:eastAsia="en-US"/>
        </w:rPr>
        <w:t xml:space="preserve">protection </w:t>
      </w:r>
      <w:r w:rsidR="00E0323E" w:rsidRPr="00E211C3">
        <w:rPr>
          <w:rFonts w:ascii="Times New Roman" w:eastAsia="Calibri" w:hAnsi="Times New Roman"/>
          <w:bCs/>
          <w:szCs w:val="22"/>
          <w:lang w:eastAsia="en-US"/>
        </w:rPr>
        <w:t xml:space="preserve">of personal data </w:t>
      </w:r>
      <w:r w:rsidR="00A910F2" w:rsidRPr="00E211C3">
        <w:rPr>
          <w:rFonts w:ascii="Times New Roman" w:eastAsia="Calibri" w:hAnsi="Times New Roman"/>
          <w:bCs/>
          <w:szCs w:val="22"/>
          <w:lang w:eastAsia="en-US"/>
        </w:rPr>
        <w:t>and</w:t>
      </w:r>
      <w:r w:rsidR="00E0323E" w:rsidRPr="00E211C3">
        <w:rPr>
          <w:rFonts w:ascii="Times New Roman" w:eastAsia="Calibri" w:hAnsi="Times New Roman"/>
          <w:bCs/>
          <w:szCs w:val="22"/>
          <w:lang w:eastAsia="en-US"/>
        </w:rPr>
        <w:t xml:space="preserve"> rules relating to</w:t>
      </w:r>
      <w:r w:rsidR="00A910F2" w:rsidRPr="00E211C3">
        <w:rPr>
          <w:rFonts w:ascii="Times New Roman" w:eastAsia="Calibri" w:hAnsi="Times New Roman"/>
          <w:bCs/>
          <w:szCs w:val="22"/>
          <w:lang w:eastAsia="en-US"/>
        </w:rPr>
        <w:t xml:space="preserve"> biobank</w:t>
      </w:r>
      <w:r w:rsidR="00E0323E" w:rsidRPr="00E211C3">
        <w:rPr>
          <w:rFonts w:ascii="Times New Roman" w:eastAsia="Calibri" w:hAnsi="Times New Roman"/>
          <w:bCs/>
          <w:szCs w:val="22"/>
          <w:lang w:eastAsia="en-US"/>
        </w:rPr>
        <w:t>s)</w:t>
      </w:r>
      <w:r w:rsidR="00A910F2" w:rsidRPr="00E211C3">
        <w:rPr>
          <w:rFonts w:ascii="Times New Roman" w:eastAsia="Calibri" w:hAnsi="Times New Roman"/>
          <w:bCs/>
          <w:szCs w:val="22"/>
          <w:lang w:eastAsia="en-US"/>
        </w:rPr>
        <w:t xml:space="preserve"> and this Agreement</w:t>
      </w:r>
      <w:r w:rsidR="00F9240A" w:rsidRPr="00E211C3">
        <w:rPr>
          <w:rFonts w:ascii="Times New Roman" w:eastAsia="Calibri" w:hAnsi="Times New Roman"/>
          <w:bCs/>
          <w:szCs w:val="22"/>
          <w:lang w:eastAsia="en-US"/>
        </w:rPr>
        <w:t xml:space="preserve"> keep the Material and Data </w:t>
      </w:r>
      <w:r w:rsidR="00A910F2" w:rsidRPr="00E211C3">
        <w:rPr>
          <w:rFonts w:ascii="Times New Roman" w:eastAsia="Calibri" w:hAnsi="Times New Roman"/>
          <w:bCs/>
          <w:szCs w:val="22"/>
          <w:lang w:eastAsia="en-US"/>
        </w:rPr>
        <w:t xml:space="preserve">secure, </w:t>
      </w:r>
      <w:r w:rsidR="00F9240A" w:rsidRPr="00E211C3">
        <w:rPr>
          <w:rFonts w:ascii="Times New Roman" w:eastAsia="Calibri" w:hAnsi="Times New Roman"/>
          <w:bCs/>
          <w:szCs w:val="22"/>
          <w:lang w:eastAsia="en-US"/>
        </w:rPr>
        <w:t xml:space="preserve">safeguarded and appropriately protected, </w:t>
      </w:r>
      <w:r w:rsidR="00A910F2" w:rsidRPr="00E211C3">
        <w:rPr>
          <w:rFonts w:ascii="Times New Roman" w:eastAsia="Calibri" w:hAnsi="Times New Roman"/>
          <w:bCs/>
          <w:szCs w:val="22"/>
          <w:lang w:eastAsia="en-US"/>
        </w:rPr>
        <w:t xml:space="preserve">including in particular </w:t>
      </w:r>
      <w:r w:rsidR="00F9240A" w:rsidRPr="00E211C3">
        <w:rPr>
          <w:rFonts w:ascii="Times New Roman" w:eastAsia="Calibri" w:hAnsi="Times New Roman"/>
          <w:bCs/>
          <w:szCs w:val="22"/>
          <w:lang w:eastAsia="en-US"/>
        </w:rPr>
        <w:t>in</w:t>
      </w:r>
      <w:r w:rsidR="00A910F2" w:rsidRPr="00E211C3">
        <w:rPr>
          <w:rFonts w:ascii="Times New Roman" w:eastAsia="Calibri" w:hAnsi="Times New Roman"/>
          <w:bCs/>
          <w:szCs w:val="22"/>
          <w:lang w:eastAsia="en-US"/>
        </w:rPr>
        <w:t xml:space="preserve"> relation to their</w:t>
      </w:r>
      <w:r w:rsidR="00F9240A" w:rsidRPr="00E211C3">
        <w:rPr>
          <w:rFonts w:ascii="Times New Roman" w:eastAsia="Calibri" w:hAnsi="Times New Roman"/>
          <w:bCs/>
          <w:szCs w:val="22"/>
          <w:lang w:eastAsia="en-US"/>
        </w:rPr>
        <w:t xml:space="preserve"> integrity and security, from unauthorized access and use as well as</w:t>
      </w:r>
      <w:r w:rsidR="00A910F2" w:rsidRPr="00E211C3">
        <w:rPr>
          <w:rFonts w:ascii="Times New Roman" w:eastAsia="Calibri" w:hAnsi="Times New Roman"/>
          <w:bCs/>
          <w:szCs w:val="22"/>
          <w:lang w:eastAsia="en-US"/>
        </w:rPr>
        <w:t xml:space="preserve"> protect it from</w:t>
      </w:r>
      <w:r w:rsidR="00F9240A" w:rsidRPr="00E211C3">
        <w:rPr>
          <w:rFonts w:ascii="Times New Roman" w:eastAsia="Calibri" w:hAnsi="Times New Roman"/>
          <w:bCs/>
          <w:szCs w:val="22"/>
          <w:lang w:eastAsia="en-US"/>
        </w:rPr>
        <w:t xml:space="preserve"> </w:t>
      </w:r>
      <w:r w:rsidR="00A910F2" w:rsidRPr="00E211C3">
        <w:rPr>
          <w:rFonts w:ascii="Times New Roman" w:eastAsia="Calibri" w:hAnsi="Times New Roman"/>
          <w:bCs/>
          <w:szCs w:val="22"/>
          <w:lang w:eastAsia="en-US"/>
        </w:rPr>
        <w:t xml:space="preserve">loss or </w:t>
      </w:r>
      <w:r w:rsidR="00F9240A" w:rsidRPr="00E211C3">
        <w:rPr>
          <w:rFonts w:ascii="Times New Roman" w:eastAsia="Calibri" w:hAnsi="Times New Roman"/>
          <w:bCs/>
          <w:szCs w:val="22"/>
          <w:lang w:eastAsia="en-US"/>
        </w:rPr>
        <w:t xml:space="preserve">theft. Recipient shall </w:t>
      </w:r>
      <w:r w:rsidR="00A910F2" w:rsidRPr="00E211C3">
        <w:rPr>
          <w:rFonts w:ascii="Times New Roman" w:eastAsia="Calibri" w:hAnsi="Times New Roman"/>
          <w:bCs/>
          <w:szCs w:val="22"/>
          <w:lang w:eastAsia="en-US"/>
        </w:rPr>
        <w:t xml:space="preserve">without undue delay </w:t>
      </w:r>
      <w:r w:rsidR="00F9240A" w:rsidRPr="00E211C3">
        <w:rPr>
          <w:rFonts w:ascii="Times New Roman" w:eastAsia="Calibri" w:hAnsi="Times New Roman"/>
          <w:bCs/>
          <w:szCs w:val="22"/>
          <w:lang w:eastAsia="en-US"/>
        </w:rPr>
        <w:t>notify UU, and shall provide to UU all reasonable assistance and information it may request, if Recipient becomes aware of or believe</w:t>
      </w:r>
      <w:r w:rsidR="00A910F2" w:rsidRPr="00E211C3">
        <w:rPr>
          <w:rFonts w:ascii="Times New Roman" w:eastAsia="Calibri" w:hAnsi="Times New Roman"/>
          <w:bCs/>
          <w:szCs w:val="22"/>
          <w:lang w:eastAsia="en-US"/>
        </w:rPr>
        <w:t>s</w:t>
      </w:r>
      <w:r w:rsidR="00F9240A" w:rsidRPr="00E211C3">
        <w:rPr>
          <w:rFonts w:ascii="Times New Roman" w:eastAsia="Calibri" w:hAnsi="Times New Roman"/>
          <w:bCs/>
          <w:szCs w:val="22"/>
          <w:lang w:eastAsia="en-US"/>
        </w:rPr>
        <w:t xml:space="preserve"> that any unauthorised person</w:t>
      </w:r>
      <w:r w:rsidR="00A910F2" w:rsidRPr="00E211C3">
        <w:rPr>
          <w:rFonts w:ascii="Times New Roman" w:eastAsia="Calibri" w:hAnsi="Times New Roman"/>
          <w:bCs/>
          <w:szCs w:val="22"/>
          <w:lang w:eastAsia="en-US"/>
        </w:rPr>
        <w:t xml:space="preserve"> accessed or</w:t>
      </w:r>
      <w:r w:rsidR="00F9240A" w:rsidRPr="00E211C3">
        <w:rPr>
          <w:rFonts w:ascii="Times New Roman" w:eastAsia="Calibri" w:hAnsi="Times New Roman"/>
          <w:bCs/>
          <w:szCs w:val="22"/>
          <w:lang w:eastAsia="en-US"/>
        </w:rPr>
        <w:t xml:space="preserve"> has come into possession of any part of the Material and/or Data</w:t>
      </w:r>
      <w:r w:rsidR="00A910F2" w:rsidRPr="00E211C3">
        <w:rPr>
          <w:rFonts w:ascii="Times New Roman" w:eastAsia="Calibri" w:hAnsi="Times New Roman"/>
          <w:bCs/>
          <w:szCs w:val="22"/>
          <w:lang w:eastAsia="en-US"/>
        </w:rPr>
        <w:t xml:space="preserve">. </w:t>
      </w:r>
    </w:p>
    <w:p w14:paraId="4F96E99A" w14:textId="61038447" w:rsidR="00F9240A" w:rsidRPr="004F25D1" w:rsidRDefault="00167B9E" w:rsidP="00F9240A">
      <w:pPr>
        <w:pStyle w:val="BBClause2"/>
        <w:numPr>
          <w:ilvl w:val="0"/>
          <w:numId w:val="0"/>
        </w:numPr>
        <w:ind w:left="720" w:hanging="720"/>
        <w:rPr>
          <w:rFonts w:ascii="Times New Roman" w:eastAsia="Calibri" w:hAnsi="Times New Roman"/>
          <w:bCs/>
          <w:szCs w:val="22"/>
          <w:lang w:val="en-US" w:eastAsia="en-US"/>
        </w:rPr>
      </w:pPr>
      <w:r w:rsidRPr="004F25D1">
        <w:rPr>
          <w:rFonts w:ascii="Times New Roman" w:hAnsi="Times New Roman"/>
          <w:szCs w:val="22"/>
          <w:lang w:val="en-US"/>
        </w:rPr>
        <w:t>7</w:t>
      </w:r>
      <w:r w:rsidR="00F9240A" w:rsidRPr="004F25D1">
        <w:rPr>
          <w:rFonts w:ascii="Times New Roman" w:hAnsi="Times New Roman"/>
          <w:szCs w:val="22"/>
          <w:lang w:val="en-US"/>
        </w:rPr>
        <w:t>.2</w:t>
      </w:r>
      <w:r w:rsidR="00F9240A" w:rsidRPr="004F25D1">
        <w:rPr>
          <w:rFonts w:ascii="Times New Roman" w:hAnsi="Times New Roman"/>
          <w:szCs w:val="22"/>
          <w:lang w:val="en-US"/>
        </w:rPr>
        <w:tab/>
      </w:r>
      <w:r w:rsidR="00F9240A" w:rsidRPr="00E211C3">
        <w:rPr>
          <w:rFonts w:ascii="Times New Roman" w:eastAsia="Calibri" w:hAnsi="Times New Roman"/>
          <w:bCs/>
          <w:szCs w:val="22"/>
          <w:lang w:eastAsia="en-US"/>
        </w:rPr>
        <w:t>If a Donor, or another person who has given consent, withdraws its consent, Recipient</w:t>
      </w:r>
      <w:r w:rsidR="00AD6CEB" w:rsidRPr="00E211C3">
        <w:rPr>
          <w:rFonts w:ascii="Times New Roman" w:eastAsia="Calibri" w:hAnsi="Times New Roman"/>
          <w:bCs/>
          <w:szCs w:val="22"/>
          <w:lang w:eastAsia="en-US"/>
        </w:rPr>
        <w:t xml:space="preserve"> acknowledges and</w:t>
      </w:r>
      <w:r w:rsidR="00F9240A" w:rsidRPr="00E211C3">
        <w:rPr>
          <w:rFonts w:ascii="Times New Roman" w:eastAsia="Calibri" w:hAnsi="Times New Roman"/>
          <w:bCs/>
          <w:szCs w:val="22"/>
          <w:lang w:eastAsia="en-US"/>
        </w:rPr>
        <w:t xml:space="preserve"> agrees</w:t>
      </w:r>
      <w:r w:rsidR="00AD6CEB" w:rsidRPr="00E211C3">
        <w:rPr>
          <w:rFonts w:ascii="Times New Roman" w:eastAsia="Calibri" w:hAnsi="Times New Roman"/>
          <w:bCs/>
          <w:szCs w:val="22"/>
          <w:lang w:eastAsia="en-US"/>
        </w:rPr>
        <w:t xml:space="preserve"> to</w:t>
      </w:r>
      <w:r w:rsidR="007873F2" w:rsidRPr="00E211C3">
        <w:rPr>
          <w:rFonts w:ascii="Times New Roman" w:eastAsia="Calibri" w:hAnsi="Times New Roman"/>
          <w:bCs/>
          <w:szCs w:val="22"/>
          <w:lang w:eastAsia="en-US"/>
        </w:rPr>
        <w:t>,</w:t>
      </w:r>
      <w:r w:rsidR="00F9240A" w:rsidRPr="00E211C3">
        <w:rPr>
          <w:rFonts w:ascii="Times New Roman" w:eastAsia="Calibri" w:hAnsi="Times New Roman"/>
          <w:bCs/>
          <w:szCs w:val="22"/>
          <w:lang w:eastAsia="en-US"/>
        </w:rPr>
        <w:t xml:space="preserve"> upon UU</w:t>
      </w:r>
      <w:r w:rsidR="004F07DE" w:rsidRPr="00E211C3">
        <w:rPr>
          <w:rFonts w:ascii="Times New Roman" w:eastAsia="Calibri" w:hAnsi="Times New Roman"/>
          <w:bCs/>
          <w:szCs w:val="22"/>
          <w:lang w:eastAsia="en-US"/>
        </w:rPr>
        <w:t>’</w:t>
      </w:r>
      <w:r w:rsidR="00F9240A" w:rsidRPr="00E211C3">
        <w:rPr>
          <w:rFonts w:ascii="Times New Roman" w:eastAsia="Calibri" w:hAnsi="Times New Roman"/>
          <w:bCs/>
          <w:szCs w:val="22"/>
          <w:lang w:eastAsia="en-US"/>
        </w:rPr>
        <w:t>s or the Biobank</w:t>
      </w:r>
      <w:r w:rsidR="004F07DE" w:rsidRPr="00E211C3">
        <w:rPr>
          <w:rFonts w:ascii="Times New Roman" w:eastAsia="Calibri" w:hAnsi="Times New Roman"/>
          <w:bCs/>
          <w:szCs w:val="22"/>
          <w:lang w:eastAsia="en-US"/>
        </w:rPr>
        <w:t>’</w:t>
      </w:r>
      <w:r w:rsidR="00F9240A" w:rsidRPr="00E211C3">
        <w:rPr>
          <w:rFonts w:ascii="Times New Roman" w:eastAsia="Calibri" w:hAnsi="Times New Roman"/>
          <w:bCs/>
          <w:szCs w:val="22"/>
          <w:lang w:eastAsia="en-US"/>
        </w:rPr>
        <w:t>s request</w:t>
      </w:r>
      <w:r w:rsidR="00AD6CEB" w:rsidRPr="00E211C3">
        <w:rPr>
          <w:rFonts w:ascii="Times New Roman" w:eastAsia="Calibri" w:hAnsi="Times New Roman"/>
          <w:bCs/>
          <w:szCs w:val="22"/>
          <w:lang w:eastAsia="en-US"/>
        </w:rPr>
        <w:t xml:space="preserve"> (including verbal</w:t>
      </w:r>
      <w:r w:rsidR="007873F2" w:rsidRPr="00E211C3">
        <w:rPr>
          <w:rFonts w:ascii="Times New Roman" w:eastAsia="Calibri" w:hAnsi="Times New Roman"/>
          <w:bCs/>
          <w:szCs w:val="22"/>
          <w:lang w:eastAsia="en-US"/>
        </w:rPr>
        <w:t xml:space="preserve"> communication</w:t>
      </w:r>
      <w:r w:rsidR="00AD6CEB" w:rsidRPr="00E211C3">
        <w:rPr>
          <w:rFonts w:ascii="Times New Roman" w:eastAsia="Calibri" w:hAnsi="Times New Roman"/>
          <w:bCs/>
          <w:szCs w:val="22"/>
          <w:lang w:eastAsia="en-US"/>
        </w:rPr>
        <w:t>)</w:t>
      </w:r>
      <w:r w:rsidR="00F9240A" w:rsidRPr="00E211C3">
        <w:rPr>
          <w:rFonts w:ascii="Times New Roman" w:eastAsia="Calibri" w:hAnsi="Times New Roman"/>
          <w:bCs/>
          <w:szCs w:val="22"/>
          <w:lang w:eastAsia="en-US"/>
        </w:rPr>
        <w:t>, immediately discontinue</w:t>
      </w:r>
      <w:r w:rsidR="007873F2" w:rsidRPr="00E211C3">
        <w:rPr>
          <w:rFonts w:ascii="Times New Roman" w:eastAsia="Calibri" w:hAnsi="Times New Roman"/>
          <w:bCs/>
          <w:szCs w:val="22"/>
          <w:lang w:eastAsia="en-US"/>
        </w:rPr>
        <w:t xml:space="preserve"> all use of Material and Data</w:t>
      </w:r>
      <w:r w:rsidR="00F9240A" w:rsidRPr="00E211C3">
        <w:rPr>
          <w:rFonts w:ascii="Times New Roman" w:eastAsia="Calibri" w:hAnsi="Times New Roman"/>
          <w:bCs/>
          <w:szCs w:val="22"/>
          <w:lang w:eastAsia="en-US"/>
        </w:rPr>
        <w:t xml:space="preserve"> and that any remaining Material</w:t>
      </w:r>
      <w:r w:rsidR="007873F2" w:rsidRPr="00E211C3">
        <w:rPr>
          <w:rFonts w:ascii="Times New Roman" w:eastAsia="Calibri" w:hAnsi="Times New Roman"/>
          <w:bCs/>
          <w:szCs w:val="22"/>
          <w:lang w:eastAsia="en-US"/>
        </w:rPr>
        <w:t xml:space="preserve"> and Data</w:t>
      </w:r>
      <w:r w:rsidR="00F9240A" w:rsidRPr="00E211C3">
        <w:rPr>
          <w:rFonts w:ascii="Times New Roman" w:eastAsia="Calibri" w:hAnsi="Times New Roman"/>
          <w:bCs/>
          <w:szCs w:val="22"/>
          <w:lang w:eastAsia="en-US"/>
        </w:rPr>
        <w:t xml:space="preserve"> </w:t>
      </w:r>
      <w:r w:rsidR="007873F2" w:rsidRPr="00E211C3">
        <w:rPr>
          <w:rFonts w:ascii="Times New Roman" w:eastAsia="Calibri" w:hAnsi="Times New Roman"/>
          <w:bCs/>
          <w:szCs w:val="22"/>
          <w:lang w:eastAsia="en-US"/>
        </w:rPr>
        <w:t xml:space="preserve">relating to that </w:t>
      </w:r>
      <w:r w:rsidR="00F9240A" w:rsidRPr="00E211C3">
        <w:rPr>
          <w:rFonts w:ascii="Times New Roman" w:eastAsia="Calibri" w:hAnsi="Times New Roman"/>
          <w:bCs/>
          <w:szCs w:val="22"/>
          <w:lang w:eastAsia="en-US"/>
        </w:rPr>
        <w:t xml:space="preserve">Donor </w:t>
      </w:r>
      <w:r w:rsidR="00AD6CEB" w:rsidRPr="00E211C3">
        <w:rPr>
          <w:rFonts w:ascii="Times New Roman" w:eastAsia="Calibri" w:hAnsi="Times New Roman"/>
          <w:bCs/>
          <w:szCs w:val="22"/>
          <w:lang w:eastAsia="en-US"/>
        </w:rPr>
        <w:t xml:space="preserve">shall be </w:t>
      </w:r>
      <w:r w:rsidR="00F9240A" w:rsidRPr="00E211C3">
        <w:rPr>
          <w:rFonts w:ascii="Times New Roman" w:eastAsia="Calibri" w:hAnsi="Times New Roman"/>
          <w:bCs/>
          <w:szCs w:val="22"/>
          <w:lang w:eastAsia="en-US"/>
        </w:rPr>
        <w:t>returned to the Biobank or destroyed, as instructed by UU (who</w:t>
      </w:r>
      <w:r w:rsidR="00AD6CEB" w:rsidRPr="00E211C3">
        <w:rPr>
          <w:rFonts w:ascii="Times New Roman" w:eastAsia="Calibri" w:hAnsi="Times New Roman"/>
          <w:bCs/>
          <w:szCs w:val="22"/>
          <w:lang w:eastAsia="en-US"/>
        </w:rPr>
        <w:t xml:space="preserve"> in turn</w:t>
      </w:r>
      <w:r w:rsidR="00F9240A" w:rsidRPr="00E211C3">
        <w:rPr>
          <w:rFonts w:ascii="Times New Roman" w:eastAsia="Calibri" w:hAnsi="Times New Roman"/>
          <w:bCs/>
          <w:szCs w:val="22"/>
          <w:lang w:eastAsia="en-US"/>
        </w:rPr>
        <w:t xml:space="preserve"> will be instructed by the Biobank).</w:t>
      </w:r>
      <w:r w:rsidR="00F9240A" w:rsidRPr="004F25D1">
        <w:rPr>
          <w:rFonts w:ascii="Times New Roman" w:eastAsia="Calibri" w:hAnsi="Times New Roman"/>
          <w:bCs/>
          <w:szCs w:val="22"/>
          <w:lang w:eastAsia="en-US"/>
        </w:rPr>
        <w:t xml:space="preserve"> </w:t>
      </w:r>
      <w:r w:rsidR="00F9240A" w:rsidRPr="004F25D1">
        <w:rPr>
          <w:rFonts w:ascii="Times New Roman" w:eastAsia="Calibri" w:hAnsi="Times New Roman"/>
          <w:bCs/>
          <w:szCs w:val="22"/>
          <w:lang w:val="en-US" w:eastAsia="en-US"/>
        </w:rPr>
        <w:t xml:space="preserve"> </w:t>
      </w:r>
    </w:p>
    <w:p w14:paraId="2FD9A18C" w14:textId="77777777" w:rsidR="00F9240A" w:rsidRPr="004F25D1" w:rsidRDefault="00F9240A" w:rsidP="00F9240A">
      <w:pPr>
        <w:pStyle w:val="Rubrik3"/>
        <w:numPr>
          <w:ilvl w:val="0"/>
          <w:numId w:val="29"/>
        </w:numPr>
        <w:ind w:left="0" w:firstLine="0"/>
        <w:rPr>
          <w:rFonts w:ascii="Times New Roman" w:hAnsi="Times New Roman" w:cs="Times New Roman"/>
          <w:b w:val="0"/>
          <w:bCs w:val="0"/>
          <w:sz w:val="22"/>
          <w:szCs w:val="22"/>
        </w:rPr>
      </w:pPr>
      <w:r w:rsidRPr="004F25D1">
        <w:rPr>
          <w:rFonts w:ascii="Times New Roman" w:hAnsi="Times New Roman" w:cs="Times New Roman"/>
          <w:sz w:val="22"/>
          <w:szCs w:val="22"/>
        </w:rPr>
        <w:t>Data Protection</w:t>
      </w:r>
    </w:p>
    <w:p w14:paraId="2043F9E3" w14:textId="666F46BE" w:rsidR="00F9240A" w:rsidRPr="004F25D1" w:rsidRDefault="00F9240A" w:rsidP="0077568F">
      <w:pPr>
        <w:spacing w:line="276" w:lineRule="auto"/>
        <w:ind w:left="720"/>
        <w:jc w:val="both"/>
        <w:rPr>
          <w:rFonts w:ascii="Times New Roman" w:hAnsi="Times New Roman"/>
          <w:szCs w:val="22"/>
          <w:highlight w:val="yellow"/>
          <w:lang w:val="en-US"/>
        </w:rPr>
      </w:pPr>
      <w:r w:rsidRPr="004F25D1">
        <w:rPr>
          <w:rFonts w:ascii="Times New Roman" w:hAnsi="Times New Roman"/>
          <w:szCs w:val="22"/>
          <w:lang w:val="en-US"/>
        </w:rPr>
        <w:t>The Parties acknowledge that the Data and</w:t>
      </w:r>
      <w:r w:rsidR="007873F2" w:rsidRPr="004F25D1">
        <w:rPr>
          <w:rFonts w:ascii="Times New Roman" w:hAnsi="Times New Roman"/>
          <w:szCs w:val="22"/>
          <w:lang w:val="en-US"/>
        </w:rPr>
        <w:t xml:space="preserve"> </w:t>
      </w:r>
      <w:r w:rsidRPr="004F25D1">
        <w:rPr>
          <w:rFonts w:ascii="Times New Roman" w:hAnsi="Times New Roman"/>
          <w:szCs w:val="22"/>
          <w:lang w:val="en-US"/>
        </w:rPr>
        <w:t>Sample Code</w:t>
      </w:r>
      <w:r w:rsidR="007873F2" w:rsidRPr="004F25D1">
        <w:rPr>
          <w:rFonts w:ascii="Times New Roman" w:hAnsi="Times New Roman"/>
          <w:szCs w:val="22"/>
          <w:lang w:val="en-US"/>
        </w:rPr>
        <w:t>s</w:t>
      </w:r>
      <w:r w:rsidRPr="004F25D1">
        <w:rPr>
          <w:rFonts w:ascii="Times New Roman" w:hAnsi="Times New Roman"/>
          <w:szCs w:val="22"/>
          <w:lang w:val="en-US"/>
        </w:rPr>
        <w:t xml:space="preserve"> contains Personal Data as defined in the GDPR. The Personal Data must not be used for any other purposes than as explicitly provided in this Agreement. In the performance of obligations under this Agreement, the Parties shall comply with applicable laws and regulations relating to information privacy and data </w:t>
      </w:r>
      <w:commentRangeStart w:id="2"/>
      <w:r w:rsidRPr="004F25D1">
        <w:rPr>
          <w:rFonts w:ascii="Times New Roman" w:hAnsi="Times New Roman"/>
          <w:szCs w:val="22"/>
          <w:lang w:val="en-US"/>
        </w:rPr>
        <w:t>protection</w:t>
      </w:r>
      <w:commentRangeEnd w:id="2"/>
      <w:r w:rsidR="000C1F48">
        <w:rPr>
          <w:rStyle w:val="Kommentarsreferens"/>
        </w:rPr>
        <w:commentReference w:id="2"/>
      </w:r>
      <w:r w:rsidRPr="004F25D1">
        <w:rPr>
          <w:rFonts w:ascii="Times New Roman" w:hAnsi="Times New Roman"/>
          <w:szCs w:val="22"/>
          <w:lang w:val="en-US"/>
        </w:rPr>
        <w:t>.</w:t>
      </w:r>
    </w:p>
    <w:p w14:paraId="37C5D15C" w14:textId="77777777" w:rsidR="00F9240A" w:rsidRPr="004F25D1" w:rsidRDefault="00F9240A" w:rsidP="00F9240A">
      <w:pPr>
        <w:spacing w:line="276" w:lineRule="auto"/>
        <w:ind w:left="720"/>
        <w:jc w:val="both"/>
        <w:rPr>
          <w:rFonts w:ascii="Times New Roman" w:hAnsi="Times New Roman"/>
          <w:szCs w:val="22"/>
          <w:highlight w:val="yellow"/>
          <w:lang w:val="en-US"/>
        </w:rPr>
      </w:pPr>
    </w:p>
    <w:p w14:paraId="3AFD7D61" w14:textId="323F019C" w:rsidR="00F9240A" w:rsidRPr="0077568F" w:rsidRDefault="00F9240A" w:rsidP="00F9240A">
      <w:pPr>
        <w:spacing w:line="276" w:lineRule="auto"/>
        <w:ind w:left="720"/>
        <w:jc w:val="both"/>
        <w:rPr>
          <w:rFonts w:ascii="Times New Roman" w:hAnsi="Times New Roman"/>
          <w:szCs w:val="22"/>
          <w:lang w:val="en-US"/>
        </w:rPr>
      </w:pPr>
      <w:r w:rsidRPr="00CE749F">
        <w:rPr>
          <w:rFonts w:ascii="Times New Roman" w:hAnsi="Times New Roman"/>
          <w:szCs w:val="22"/>
          <w:highlight w:val="yellow"/>
          <w:lang w:val="en-US"/>
        </w:rPr>
        <w:t xml:space="preserve">[Within the framework of this Agreement in general and Appendix 1 in particular, the Parties jointly determine the purposes and means of Personal Data processing and are therefore jointly responsible for certain processing of Personal Data that occurs, as further specified and regulated in the Agreement on Joint Data Control in Appendix </w:t>
      </w:r>
      <w:r w:rsidR="004F07DE" w:rsidRPr="00CE749F">
        <w:rPr>
          <w:rFonts w:ascii="Times New Roman" w:hAnsi="Times New Roman"/>
          <w:szCs w:val="22"/>
          <w:highlight w:val="yellow"/>
          <w:lang w:val="en-US"/>
        </w:rPr>
        <w:t>4</w:t>
      </w:r>
      <w:r w:rsidRPr="00CE749F">
        <w:rPr>
          <w:rFonts w:ascii="Times New Roman" w:hAnsi="Times New Roman"/>
          <w:szCs w:val="22"/>
          <w:highlight w:val="yellow"/>
          <w:lang w:val="en-US"/>
        </w:rPr>
        <w:t>].</w:t>
      </w:r>
    </w:p>
    <w:p w14:paraId="29BFCC9A" w14:textId="77777777" w:rsidR="00F9240A" w:rsidRPr="0077568F" w:rsidRDefault="00F9240A" w:rsidP="00F9240A">
      <w:pPr>
        <w:spacing w:line="276" w:lineRule="auto"/>
        <w:ind w:left="720"/>
        <w:jc w:val="both"/>
        <w:rPr>
          <w:rFonts w:ascii="Times New Roman" w:hAnsi="Times New Roman"/>
          <w:szCs w:val="22"/>
          <w:lang w:val="en-US"/>
        </w:rPr>
      </w:pPr>
    </w:p>
    <w:p w14:paraId="33F166BF" w14:textId="77777777" w:rsidR="0077568F" w:rsidRPr="00CE749F" w:rsidRDefault="0077568F" w:rsidP="0077568F">
      <w:pPr>
        <w:spacing w:line="276" w:lineRule="auto"/>
        <w:ind w:left="720"/>
        <w:jc w:val="both"/>
        <w:rPr>
          <w:rFonts w:ascii="Times New Roman" w:eastAsia="Times" w:hAnsi="Times New Roman"/>
          <w:szCs w:val="22"/>
          <w:highlight w:val="yellow"/>
          <w:lang w:eastAsia="sv-SE"/>
        </w:rPr>
      </w:pPr>
      <w:r w:rsidRPr="00CE749F">
        <w:rPr>
          <w:rFonts w:ascii="Times New Roman" w:eastAsia="Times" w:hAnsi="Times New Roman"/>
          <w:szCs w:val="22"/>
          <w:highlight w:val="yellow"/>
          <w:lang w:eastAsia="sv-SE"/>
        </w:rPr>
        <w:t xml:space="preserve">/or/ </w:t>
      </w:r>
    </w:p>
    <w:p w14:paraId="61EF71CF" w14:textId="77777777" w:rsidR="00F9240A" w:rsidRPr="00CE749F" w:rsidRDefault="00F9240A" w:rsidP="00F9240A">
      <w:pPr>
        <w:spacing w:line="276" w:lineRule="auto"/>
        <w:ind w:left="720"/>
        <w:jc w:val="both"/>
        <w:rPr>
          <w:rFonts w:ascii="Times New Roman" w:hAnsi="Times New Roman"/>
          <w:szCs w:val="22"/>
          <w:highlight w:val="yellow"/>
          <w:lang w:val="en-US"/>
        </w:rPr>
      </w:pPr>
    </w:p>
    <w:p w14:paraId="6F231496" w14:textId="4C1D6FDF" w:rsidR="00F9240A" w:rsidRDefault="0077568F" w:rsidP="00167B9E">
      <w:pPr>
        <w:spacing w:line="276" w:lineRule="auto"/>
        <w:ind w:left="720"/>
        <w:jc w:val="both"/>
        <w:rPr>
          <w:rFonts w:ascii="Times New Roman" w:hAnsi="Times New Roman"/>
          <w:szCs w:val="22"/>
          <w:highlight w:val="yellow"/>
          <w:lang w:val="en-US"/>
        </w:rPr>
      </w:pPr>
      <w:r w:rsidRPr="00CE749F">
        <w:rPr>
          <w:rFonts w:ascii="Times New Roman" w:hAnsi="Times New Roman"/>
          <w:szCs w:val="22"/>
          <w:highlight w:val="yellow"/>
          <w:lang w:val="en-US"/>
        </w:rPr>
        <w:t>[</w:t>
      </w:r>
      <w:r w:rsidR="004F07DE" w:rsidRPr="00CE749F">
        <w:rPr>
          <w:rFonts w:ascii="Times New Roman" w:hAnsi="Times New Roman"/>
          <w:szCs w:val="22"/>
          <w:highlight w:val="yellow"/>
          <w:lang w:val="en-US"/>
        </w:rPr>
        <w:t>Recipient</w:t>
      </w:r>
      <w:r w:rsidR="00F9240A" w:rsidRPr="00CE749F">
        <w:rPr>
          <w:rFonts w:ascii="Times New Roman" w:hAnsi="Times New Roman"/>
          <w:szCs w:val="22"/>
          <w:highlight w:val="yellow"/>
          <w:lang w:val="en-US"/>
        </w:rPr>
        <w:t xml:space="preserve"> will process </w:t>
      </w:r>
      <w:r w:rsidR="004F07DE" w:rsidRPr="00CE749F">
        <w:rPr>
          <w:rFonts w:ascii="Times New Roman" w:hAnsi="Times New Roman"/>
          <w:szCs w:val="22"/>
          <w:highlight w:val="yellow"/>
          <w:lang w:val="en-US"/>
        </w:rPr>
        <w:t>P</w:t>
      </w:r>
      <w:r w:rsidR="00F9240A" w:rsidRPr="00CE749F">
        <w:rPr>
          <w:rFonts w:ascii="Times New Roman" w:hAnsi="Times New Roman"/>
          <w:szCs w:val="22"/>
          <w:highlight w:val="yellow"/>
          <w:lang w:val="en-US"/>
        </w:rPr>
        <w:t xml:space="preserve">ersonal </w:t>
      </w:r>
      <w:r w:rsidR="004F07DE" w:rsidRPr="00CE749F">
        <w:rPr>
          <w:rFonts w:ascii="Times New Roman" w:hAnsi="Times New Roman"/>
          <w:szCs w:val="22"/>
          <w:highlight w:val="yellow"/>
          <w:lang w:val="en-US"/>
        </w:rPr>
        <w:t>D</w:t>
      </w:r>
      <w:r w:rsidR="00F9240A" w:rsidRPr="00CE749F">
        <w:rPr>
          <w:rFonts w:ascii="Times New Roman" w:hAnsi="Times New Roman"/>
          <w:szCs w:val="22"/>
          <w:highlight w:val="yellow"/>
          <w:lang w:val="en-US"/>
        </w:rPr>
        <w:t xml:space="preserve">ata on behalf of </w:t>
      </w:r>
      <w:r w:rsidR="004F07DE" w:rsidRPr="00CE749F">
        <w:rPr>
          <w:rFonts w:ascii="Times New Roman" w:hAnsi="Times New Roman"/>
          <w:szCs w:val="22"/>
          <w:highlight w:val="yellow"/>
          <w:lang w:val="en-US"/>
        </w:rPr>
        <w:t>UU</w:t>
      </w:r>
      <w:r w:rsidR="00F9240A" w:rsidRPr="00CE749F">
        <w:rPr>
          <w:rFonts w:ascii="Times New Roman" w:hAnsi="Times New Roman"/>
          <w:szCs w:val="22"/>
          <w:highlight w:val="yellow"/>
          <w:lang w:val="en-US"/>
        </w:rPr>
        <w:t xml:space="preserve"> within the framework of this Agreement in general and Appendix 1 in particular and will therefore act as Processor of Personal Data in relation to </w:t>
      </w:r>
      <w:r w:rsidR="004F07DE" w:rsidRPr="00CE749F">
        <w:rPr>
          <w:rFonts w:ascii="Times New Roman" w:hAnsi="Times New Roman"/>
          <w:szCs w:val="22"/>
          <w:highlight w:val="yellow"/>
          <w:lang w:val="en-US"/>
        </w:rPr>
        <w:t>UU</w:t>
      </w:r>
      <w:r w:rsidR="00F9240A" w:rsidRPr="00CE749F">
        <w:rPr>
          <w:rFonts w:ascii="Times New Roman" w:hAnsi="Times New Roman"/>
          <w:szCs w:val="22"/>
          <w:highlight w:val="yellow"/>
          <w:lang w:val="en-US"/>
        </w:rPr>
        <w:t xml:space="preserve"> who is Controller (the terms Controller and </w:t>
      </w:r>
      <w:r w:rsidR="00F9240A" w:rsidRPr="00CE749F">
        <w:rPr>
          <w:rFonts w:ascii="Times New Roman" w:hAnsi="Times New Roman"/>
          <w:szCs w:val="22"/>
          <w:highlight w:val="yellow"/>
          <w:lang w:val="en-US"/>
        </w:rPr>
        <w:lastRenderedPageBreak/>
        <w:t xml:space="preserve">Processor as defined in the GDPR). To this end, the Parties have entered into a separate Data Processing Agreement, see Appendix </w:t>
      </w:r>
      <w:r w:rsidR="004F07DE" w:rsidRPr="00CE749F">
        <w:rPr>
          <w:rFonts w:ascii="Times New Roman" w:hAnsi="Times New Roman"/>
          <w:szCs w:val="22"/>
          <w:highlight w:val="yellow"/>
          <w:lang w:val="en-US"/>
        </w:rPr>
        <w:t>4</w:t>
      </w:r>
      <w:r w:rsidR="00F9240A" w:rsidRPr="00CE749F">
        <w:rPr>
          <w:rFonts w:ascii="Times New Roman" w:hAnsi="Times New Roman"/>
          <w:szCs w:val="22"/>
          <w:highlight w:val="yellow"/>
          <w:lang w:val="en-US"/>
        </w:rPr>
        <w:t>.]</w:t>
      </w:r>
    </w:p>
    <w:p w14:paraId="20598964" w14:textId="25F890D4" w:rsidR="0022524D" w:rsidRDefault="0022524D" w:rsidP="00167B9E">
      <w:pPr>
        <w:spacing w:line="276" w:lineRule="auto"/>
        <w:ind w:left="720"/>
        <w:jc w:val="both"/>
        <w:rPr>
          <w:rFonts w:ascii="Times New Roman" w:hAnsi="Times New Roman"/>
          <w:szCs w:val="22"/>
          <w:lang w:val="en-US"/>
        </w:rPr>
      </w:pPr>
    </w:p>
    <w:p w14:paraId="346F9E7A" w14:textId="77777777" w:rsidR="00F9240A" w:rsidRPr="004F25D1" w:rsidRDefault="00F9240A" w:rsidP="00F9240A">
      <w:pPr>
        <w:pStyle w:val="Rubrik3"/>
        <w:numPr>
          <w:ilvl w:val="0"/>
          <w:numId w:val="29"/>
        </w:numPr>
        <w:ind w:left="0" w:firstLine="0"/>
        <w:rPr>
          <w:rFonts w:ascii="Times New Roman" w:hAnsi="Times New Roman" w:cs="Times New Roman"/>
          <w:sz w:val="22"/>
          <w:szCs w:val="22"/>
        </w:rPr>
      </w:pPr>
      <w:r w:rsidRPr="004F25D1">
        <w:rPr>
          <w:rFonts w:ascii="Times New Roman" w:hAnsi="Times New Roman" w:cs="Times New Roman"/>
          <w:sz w:val="22"/>
          <w:szCs w:val="22"/>
        </w:rPr>
        <w:t>Ownership</w:t>
      </w:r>
    </w:p>
    <w:p w14:paraId="391F7F9E" w14:textId="3F7C5746" w:rsidR="00F9240A" w:rsidRPr="004F25D1" w:rsidRDefault="00167B9E" w:rsidP="00F9240A">
      <w:pPr>
        <w:pStyle w:val="BBClause2"/>
        <w:numPr>
          <w:ilvl w:val="0"/>
          <w:numId w:val="0"/>
        </w:numPr>
        <w:ind w:left="720" w:hanging="720"/>
        <w:rPr>
          <w:rFonts w:ascii="Times New Roman" w:eastAsia="Calibri" w:hAnsi="Times New Roman"/>
          <w:bCs/>
          <w:szCs w:val="22"/>
          <w:lang w:eastAsia="en-US"/>
        </w:rPr>
      </w:pPr>
      <w:r w:rsidRPr="004F25D1">
        <w:rPr>
          <w:rFonts w:ascii="Times New Roman" w:eastAsia="Calibri" w:hAnsi="Times New Roman"/>
          <w:bCs/>
          <w:szCs w:val="22"/>
          <w:lang w:eastAsia="en-US"/>
        </w:rPr>
        <w:t>9</w:t>
      </w:r>
      <w:r w:rsidR="00F9240A" w:rsidRPr="004F25D1">
        <w:rPr>
          <w:rFonts w:ascii="Times New Roman" w:eastAsia="Calibri" w:hAnsi="Times New Roman"/>
          <w:bCs/>
          <w:szCs w:val="22"/>
          <w:lang w:eastAsia="en-US"/>
        </w:rPr>
        <w:t xml:space="preserve">.1 </w:t>
      </w:r>
      <w:r w:rsidR="00F9240A" w:rsidRPr="004F25D1">
        <w:rPr>
          <w:rFonts w:ascii="Times New Roman" w:eastAsia="Calibri" w:hAnsi="Times New Roman"/>
          <w:bCs/>
          <w:szCs w:val="22"/>
          <w:lang w:eastAsia="en-US"/>
        </w:rPr>
        <w:tab/>
        <w:t>The Biobank retains all rights, title and interest in and to the Material in, UU</w:t>
      </w:r>
      <w:r w:rsidR="004F07DE" w:rsidRPr="004F25D1">
        <w:rPr>
          <w:rFonts w:ascii="Times New Roman" w:eastAsia="Calibri" w:hAnsi="Times New Roman"/>
          <w:bCs/>
          <w:szCs w:val="22"/>
          <w:lang w:eastAsia="en-US"/>
        </w:rPr>
        <w:t>´</w:t>
      </w:r>
      <w:r w:rsidR="00F9240A" w:rsidRPr="004F25D1">
        <w:rPr>
          <w:rFonts w:ascii="Times New Roman" w:eastAsia="Calibri" w:hAnsi="Times New Roman"/>
          <w:bCs/>
          <w:szCs w:val="22"/>
          <w:lang w:eastAsia="en-US"/>
        </w:rPr>
        <w:t>s, Recipients or any third party</w:t>
      </w:r>
      <w:r w:rsidR="0062788D" w:rsidRPr="004F25D1">
        <w:rPr>
          <w:rFonts w:ascii="Times New Roman" w:eastAsia="Calibri" w:hAnsi="Times New Roman"/>
          <w:bCs/>
          <w:szCs w:val="22"/>
          <w:lang w:eastAsia="en-US"/>
        </w:rPr>
        <w:t>´</w:t>
      </w:r>
      <w:r w:rsidR="00F9240A" w:rsidRPr="004F25D1">
        <w:rPr>
          <w:rFonts w:ascii="Times New Roman" w:eastAsia="Calibri" w:hAnsi="Times New Roman"/>
          <w:bCs/>
          <w:szCs w:val="22"/>
          <w:lang w:eastAsia="en-US"/>
        </w:rPr>
        <w:t>s possession.</w:t>
      </w:r>
      <w:r w:rsidR="00F9240A" w:rsidRPr="004F25D1">
        <w:rPr>
          <w:rFonts w:ascii="Times New Roman" w:hAnsi="Times New Roman"/>
          <w:szCs w:val="22"/>
          <w:lang w:eastAsia="fr-FR"/>
        </w:rPr>
        <w:t xml:space="preserve"> </w:t>
      </w:r>
      <w:r w:rsidR="00F9240A" w:rsidRPr="004F25D1">
        <w:rPr>
          <w:rFonts w:ascii="Times New Roman" w:eastAsia="Calibri" w:hAnsi="Times New Roman"/>
          <w:bCs/>
          <w:szCs w:val="22"/>
          <w:lang w:eastAsia="en-US"/>
        </w:rPr>
        <w:t>UU retains all rights, title and interest in and to the Data in Recipients or any third party</w:t>
      </w:r>
      <w:r w:rsidR="0062788D" w:rsidRPr="004F25D1">
        <w:rPr>
          <w:rFonts w:ascii="Times New Roman" w:eastAsia="Calibri" w:hAnsi="Times New Roman"/>
          <w:bCs/>
          <w:szCs w:val="22"/>
          <w:lang w:eastAsia="en-US"/>
        </w:rPr>
        <w:t>´</w:t>
      </w:r>
      <w:r w:rsidR="00F9240A" w:rsidRPr="004F25D1">
        <w:rPr>
          <w:rFonts w:ascii="Times New Roman" w:eastAsia="Calibri" w:hAnsi="Times New Roman"/>
          <w:bCs/>
          <w:szCs w:val="22"/>
          <w:lang w:eastAsia="en-US"/>
        </w:rPr>
        <w:t>s possession.</w:t>
      </w:r>
      <w:r w:rsidR="00F9240A" w:rsidRPr="004F25D1">
        <w:rPr>
          <w:rFonts w:ascii="Times New Roman" w:hAnsi="Times New Roman"/>
          <w:szCs w:val="22"/>
          <w:lang w:eastAsia="fr-FR"/>
        </w:rPr>
        <w:t xml:space="preserve"> </w:t>
      </w:r>
      <w:r w:rsidR="00F9240A" w:rsidRPr="004F25D1">
        <w:rPr>
          <w:rFonts w:ascii="Times New Roman" w:eastAsia="Calibri" w:hAnsi="Times New Roman"/>
          <w:bCs/>
          <w:szCs w:val="22"/>
          <w:lang w:eastAsia="en-US"/>
        </w:rPr>
        <w:t xml:space="preserve">For the avoidance of doubt, this Agreement does not </w:t>
      </w:r>
      <w:r w:rsidR="007873F2" w:rsidRPr="004F25D1">
        <w:rPr>
          <w:rFonts w:ascii="Times New Roman" w:eastAsia="Calibri" w:hAnsi="Times New Roman"/>
          <w:bCs/>
          <w:szCs w:val="22"/>
          <w:lang w:eastAsia="en-US"/>
        </w:rPr>
        <w:t xml:space="preserve">confer any </w:t>
      </w:r>
      <w:r w:rsidR="00F9240A" w:rsidRPr="004F25D1">
        <w:rPr>
          <w:rFonts w:ascii="Times New Roman" w:eastAsia="Calibri" w:hAnsi="Times New Roman"/>
          <w:bCs/>
          <w:szCs w:val="22"/>
          <w:lang w:eastAsia="en-US"/>
        </w:rPr>
        <w:t>transfer any ownership of Material or Data to Recipient.</w:t>
      </w:r>
    </w:p>
    <w:p w14:paraId="0BB83255" w14:textId="19D85473" w:rsidR="00F9240A" w:rsidRPr="004F25D1" w:rsidRDefault="00167B9E" w:rsidP="00F9240A">
      <w:pPr>
        <w:pStyle w:val="BBClause2"/>
        <w:numPr>
          <w:ilvl w:val="0"/>
          <w:numId w:val="0"/>
        </w:numPr>
        <w:ind w:left="720" w:hanging="720"/>
        <w:rPr>
          <w:rFonts w:ascii="Times New Roman" w:hAnsi="Times New Roman"/>
          <w:szCs w:val="22"/>
          <w:lang w:val="en-US"/>
        </w:rPr>
      </w:pPr>
      <w:r w:rsidRPr="004F25D1">
        <w:rPr>
          <w:rFonts w:ascii="Times New Roman" w:hAnsi="Times New Roman"/>
          <w:szCs w:val="22"/>
          <w:lang w:val="en-US"/>
        </w:rPr>
        <w:t>9</w:t>
      </w:r>
      <w:r w:rsidR="00F9240A" w:rsidRPr="004F25D1">
        <w:rPr>
          <w:rFonts w:ascii="Times New Roman" w:hAnsi="Times New Roman"/>
          <w:szCs w:val="22"/>
          <w:lang w:val="en-US"/>
        </w:rPr>
        <w:t xml:space="preserve">.2 </w:t>
      </w:r>
      <w:r w:rsidR="00F9240A" w:rsidRPr="004F25D1">
        <w:rPr>
          <w:rFonts w:ascii="Times New Roman" w:hAnsi="Times New Roman"/>
          <w:szCs w:val="22"/>
          <w:lang w:val="en-US"/>
        </w:rPr>
        <w:tab/>
        <w:t xml:space="preserve">Recipient agrees that it will promptly disclose to UU all </w:t>
      </w:r>
      <w:r w:rsidR="007873F2" w:rsidRPr="004F25D1">
        <w:rPr>
          <w:rFonts w:ascii="Times New Roman" w:hAnsi="Times New Roman"/>
          <w:szCs w:val="22"/>
          <w:lang w:val="en-US"/>
        </w:rPr>
        <w:t xml:space="preserve">results arising </w:t>
      </w:r>
      <w:r w:rsidR="00F9240A" w:rsidRPr="004F25D1">
        <w:rPr>
          <w:rFonts w:ascii="Times New Roman" w:hAnsi="Times New Roman"/>
          <w:szCs w:val="22"/>
          <w:lang w:val="en-US"/>
        </w:rPr>
        <w:t xml:space="preserve">through the use of the Material and Data and will grant UU a non-exclusive free of charge license to use the same for non-commercial research, educational and patient care purposes.  </w:t>
      </w:r>
    </w:p>
    <w:p w14:paraId="03B95387" w14:textId="57618B28" w:rsidR="006E5378" w:rsidRPr="004F25D1" w:rsidRDefault="00125361" w:rsidP="006F4A3F">
      <w:pPr>
        <w:pStyle w:val="Rubrik3"/>
        <w:numPr>
          <w:ilvl w:val="0"/>
          <w:numId w:val="29"/>
        </w:numPr>
        <w:ind w:left="0" w:firstLine="0"/>
        <w:rPr>
          <w:rFonts w:ascii="Times New Roman" w:hAnsi="Times New Roman" w:cs="Times New Roman"/>
          <w:sz w:val="22"/>
          <w:szCs w:val="22"/>
        </w:rPr>
      </w:pPr>
      <w:r w:rsidRPr="004F25D1">
        <w:rPr>
          <w:rFonts w:ascii="Times New Roman" w:hAnsi="Times New Roman" w:cs="Times New Roman"/>
          <w:sz w:val="22"/>
          <w:szCs w:val="22"/>
        </w:rPr>
        <w:t>Confidential information</w:t>
      </w:r>
    </w:p>
    <w:p w14:paraId="3DEA27A3" w14:textId="4AF4E83B" w:rsidR="00D818A2" w:rsidRPr="004F25D1" w:rsidRDefault="00167B9E" w:rsidP="001C79AE">
      <w:pPr>
        <w:pStyle w:val="BBClause2"/>
        <w:numPr>
          <w:ilvl w:val="0"/>
          <w:numId w:val="0"/>
        </w:numPr>
        <w:ind w:left="720" w:hanging="720"/>
        <w:rPr>
          <w:rFonts w:ascii="Times New Roman" w:hAnsi="Times New Roman"/>
          <w:szCs w:val="22"/>
          <w:lang w:val="en-US"/>
        </w:rPr>
      </w:pPr>
      <w:r w:rsidRPr="004F25D1">
        <w:rPr>
          <w:rFonts w:ascii="Times New Roman" w:hAnsi="Times New Roman"/>
          <w:szCs w:val="22"/>
          <w:lang w:val="en-US"/>
        </w:rPr>
        <w:t>10</w:t>
      </w:r>
      <w:r w:rsidR="000962E0" w:rsidRPr="004F25D1">
        <w:rPr>
          <w:rFonts w:ascii="Times New Roman" w:hAnsi="Times New Roman"/>
          <w:szCs w:val="22"/>
          <w:lang w:val="en-US"/>
        </w:rPr>
        <w:t xml:space="preserve">.1 </w:t>
      </w:r>
      <w:r w:rsidR="000962E0" w:rsidRPr="004F25D1">
        <w:rPr>
          <w:rFonts w:ascii="Times New Roman" w:hAnsi="Times New Roman"/>
          <w:szCs w:val="22"/>
          <w:lang w:val="en-US"/>
        </w:rPr>
        <w:tab/>
      </w:r>
      <w:r w:rsidR="00646173" w:rsidRPr="004F25D1">
        <w:rPr>
          <w:rFonts w:ascii="Times New Roman" w:hAnsi="Times New Roman"/>
          <w:szCs w:val="22"/>
          <w:lang w:val="en-US"/>
        </w:rPr>
        <w:t>A</w:t>
      </w:r>
      <w:r w:rsidR="00161F81" w:rsidRPr="004F25D1">
        <w:rPr>
          <w:rFonts w:ascii="Times New Roman" w:hAnsi="Times New Roman"/>
          <w:szCs w:val="22"/>
          <w:lang w:val="en-US"/>
        </w:rPr>
        <w:t>ll information</w:t>
      </w:r>
      <w:r w:rsidR="00DA0A1E">
        <w:rPr>
          <w:rFonts w:ascii="Times New Roman" w:hAnsi="Times New Roman"/>
          <w:szCs w:val="22"/>
          <w:lang w:val="en-US"/>
        </w:rPr>
        <w:t>, w</w:t>
      </w:r>
      <w:r w:rsidR="00DA0A1E" w:rsidRPr="00DA0A1E">
        <w:rPr>
          <w:rFonts w:ascii="Times New Roman" w:hAnsi="Times New Roman"/>
          <w:szCs w:val="22"/>
          <w:lang w:val="en-US"/>
        </w:rPr>
        <w:t>ith the exception of Personal Data (</w:t>
      </w:r>
      <w:r w:rsidR="00DA0A1E">
        <w:rPr>
          <w:rFonts w:ascii="Times New Roman" w:hAnsi="Times New Roman"/>
          <w:szCs w:val="22"/>
          <w:lang w:val="en-US"/>
        </w:rPr>
        <w:t>protection of</w:t>
      </w:r>
      <w:r w:rsidR="00DA0A1E" w:rsidRPr="00DA0A1E">
        <w:rPr>
          <w:rFonts w:ascii="Times New Roman" w:hAnsi="Times New Roman"/>
          <w:szCs w:val="22"/>
          <w:lang w:val="en-US"/>
        </w:rPr>
        <w:t xml:space="preserve"> Personal Data</w:t>
      </w:r>
      <w:r w:rsidR="00DA0A1E">
        <w:rPr>
          <w:rFonts w:ascii="Times New Roman" w:hAnsi="Times New Roman"/>
          <w:szCs w:val="22"/>
          <w:lang w:val="en-US"/>
        </w:rPr>
        <w:t xml:space="preserve"> is regulated in</w:t>
      </w:r>
      <w:r w:rsidR="00DA0A1E" w:rsidRPr="00DA0A1E">
        <w:rPr>
          <w:rFonts w:ascii="Times New Roman" w:hAnsi="Times New Roman"/>
          <w:szCs w:val="22"/>
          <w:lang w:val="en-US"/>
        </w:rPr>
        <w:t xml:space="preserve"> Section 8</w:t>
      </w:r>
      <w:r w:rsidR="00DA0A1E">
        <w:rPr>
          <w:rFonts w:ascii="Times New Roman" w:hAnsi="Times New Roman"/>
          <w:szCs w:val="22"/>
          <w:lang w:val="en-US"/>
        </w:rPr>
        <w:t xml:space="preserve"> above</w:t>
      </w:r>
      <w:r w:rsidR="00DA0A1E" w:rsidRPr="00DA0A1E">
        <w:rPr>
          <w:rFonts w:ascii="Times New Roman" w:hAnsi="Times New Roman"/>
          <w:szCs w:val="22"/>
          <w:lang w:val="en-US"/>
        </w:rPr>
        <w:t xml:space="preserve"> and Appendix 4)</w:t>
      </w:r>
      <w:r w:rsidR="00DA0A1E">
        <w:rPr>
          <w:rFonts w:ascii="Times New Roman" w:hAnsi="Times New Roman"/>
          <w:szCs w:val="22"/>
          <w:lang w:val="en-US"/>
        </w:rPr>
        <w:t>,</w:t>
      </w:r>
      <w:r w:rsidR="00161F81" w:rsidRPr="004F25D1">
        <w:rPr>
          <w:rFonts w:ascii="Times New Roman" w:hAnsi="Times New Roman"/>
          <w:szCs w:val="22"/>
          <w:lang w:val="en-US"/>
        </w:rPr>
        <w:t xml:space="preserve"> which is disclosed by </w:t>
      </w:r>
      <w:r w:rsidR="00D818A2" w:rsidRPr="004F25D1">
        <w:rPr>
          <w:rFonts w:ascii="Times New Roman" w:hAnsi="Times New Roman"/>
          <w:szCs w:val="22"/>
          <w:lang w:val="en-US"/>
        </w:rPr>
        <w:t>UU</w:t>
      </w:r>
      <w:r w:rsidR="00161F81" w:rsidRPr="004F25D1">
        <w:rPr>
          <w:rFonts w:ascii="Times New Roman" w:hAnsi="Times New Roman"/>
          <w:szCs w:val="22"/>
          <w:lang w:val="en-US"/>
        </w:rPr>
        <w:t xml:space="preserve"> to Recipient in connection with this Agreement, including Data</w:t>
      </w:r>
      <w:r w:rsidR="00B827FF" w:rsidRPr="004F25D1">
        <w:rPr>
          <w:rFonts w:ascii="Times New Roman" w:hAnsi="Times New Roman"/>
          <w:szCs w:val="22"/>
          <w:lang w:val="en-US"/>
        </w:rPr>
        <w:t xml:space="preserve"> and information about the Material</w:t>
      </w:r>
      <w:r w:rsidR="001C79AE" w:rsidRPr="004F25D1">
        <w:rPr>
          <w:rFonts w:ascii="Times New Roman" w:hAnsi="Times New Roman"/>
          <w:szCs w:val="22"/>
          <w:lang w:val="en-US"/>
        </w:rPr>
        <w:t>, in particular the Sample Code</w:t>
      </w:r>
      <w:r w:rsidR="00161F81" w:rsidRPr="004F25D1">
        <w:rPr>
          <w:rFonts w:ascii="Times New Roman" w:hAnsi="Times New Roman"/>
          <w:szCs w:val="22"/>
          <w:lang w:val="en-US"/>
        </w:rPr>
        <w:t>, is confidential information</w:t>
      </w:r>
      <w:r w:rsidR="00B827FF" w:rsidRPr="004F25D1">
        <w:rPr>
          <w:rFonts w:ascii="Times New Roman" w:hAnsi="Times New Roman"/>
          <w:szCs w:val="22"/>
          <w:lang w:val="en-US"/>
        </w:rPr>
        <w:t xml:space="preserve"> (“Confidential Information”)</w:t>
      </w:r>
      <w:r w:rsidR="00BC3AF7">
        <w:rPr>
          <w:rFonts w:ascii="Times New Roman" w:hAnsi="Times New Roman"/>
          <w:szCs w:val="22"/>
          <w:lang w:val="en-US"/>
        </w:rPr>
        <w:t xml:space="preserve"> unless expressly shared as public information by UU in writing</w:t>
      </w:r>
      <w:r w:rsidR="00161F81" w:rsidRPr="004F25D1">
        <w:rPr>
          <w:rFonts w:ascii="Times New Roman" w:hAnsi="Times New Roman"/>
          <w:szCs w:val="22"/>
          <w:lang w:val="en-US"/>
        </w:rPr>
        <w:t>.</w:t>
      </w:r>
      <w:r w:rsidR="004F07DE" w:rsidRPr="004F25D1">
        <w:rPr>
          <w:rFonts w:ascii="Times New Roman" w:hAnsi="Times New Roman"/>
          <w:szCs w:val="22"/>
          <w:lang w:val="en-US"/>
        </w:rPr>
        <w:t xml:space="preserve"> </w:t>
      </w:r>
      <w:r w:rsidR="00161F81" w:rsidRPr="004F25D1">
        <w:rPr>
          <w:rFonts w:ascii="Times New Roman" w:hAnsi="Times New Roman"/>
          <w:szCs w:val="22"/>
          <w:lang w:val="en-US"/>
        </w:rPr>
        <w:t xml:space="preserve">Recipient agrees to </w:t>
      </w:r>
      <w:r w:rsidR="007939C8" w:rsidRPr="004F25D1">
        <w:rPr>
          <w:rFonts w:ascii="Times New Roman" w:hAnsi="Times New Roman"/>
          <w:szCs w:val="22"/>
          <w:lang w:val="en-US"/>
        </w:rPr>
        <w:t xml:space="preserve">only use such Confidential Information for the Purpose and to </w:t>
      </w:r>
      <w:r w:rsidR="00161F81" w:rsidRPr="004F25D1">
        <w:rPr>
          <w:rFonts w:ascii="Times New Roman" w:hAnsi="Times New Roman"/>
          <w:szCs w:val="22"/>
          <w:lang w:val="en-US"/>
        </w:rPr>
        <w:t xml:space="preserve">treat </w:t>
      </w:r>
      <w:r w:rsidR="00B827FF" w:rsidRPr="004F25D1">
        <w:rPr>
          <w:rFonts w:ascii="Times New Roman" w:hAnsi="Times New Roman"/>
          <w:szCs w:val="22"/>
          <w:lang w:val="en-US"/>
        </w:rPr>
        <w:t>Confidential Information in confidence for a period of five (5) years from the date of its disclosure by</w:t>
      </w:r>
      <w:r w:rsidR="00D818A2" w:rsidRPr="004F25D1">
        <w:rPr>
          <w:rFonts w:ascii="Times New Roman" w:hAnsi="Times New Roman"/>
          <w:szCs w:val="22"/>
          <w:lang w:val="en-US"/>
        </w:rPr>
        <w:t xml:space="preserve"> UU</w:t>
      </w:r>
      <w:r w:rsidR="00B827FF" w:rsidRPr="004F25D1">
        <w:rPr>
          <w:rFonts w:ascii="Times New Roman" w:hAnsi="Times New Roman"/>
          <w:szCs w:val="22"/>
          <w:lang w:val="en-US"/>
        </w:rPr>
        <w:t xml:space="preserve"> and to take reasonable steps to ensure that the Confidential Information is protected against unauthorized access. This includes ensuring that Confidential Information is not disseminated within the </w:t>
      </w:r>
      <w:proofErr w:type="spellStart"/>
      <w:r w:rsidR="00B827FF" w:rsidRPr="004F25D1">
        <w:rPr>
          <w:rFonts w:ascii="Times New Roman" w:hAnsi="Times New Roman"/>
          <w:szCs w:val="22"/>
          <w:lang w:val="en-US"/>
        </w:rPr>
        <w:t>organisation</w:t>
      </w:r>
      <w:proofErr w:type="spellEnd"/>
      <w:r w:rsidR="00B827FF" w:rsidRPr="004F25D1">
        <w:rPr>
          <w:rFonts w:ascii="Times New Roman" w:hAnsi="Times New Roman"/>
          <w:szCs w:val="22"/>
          <w:lang w:val="en-US"/>
        </w:rPr>
        <w:t xml:space="preserve"> of the Recipient to individuals other than those who require the information for the execution of the Purpose.  </w:t>
      </w:r>
    </w:p>
    <w:p w14:paraId="6C61D234" w14:textId="09F1D803" w:rsidR="0070777A" w:rsidRPr="004F25D1" w:rsidRDefault="00167B9E" w:rsidP="00167B9E">
      <w:pPr>
        <w:pStyle w:val="BBClause2"/>
        <w:numPr>
          <w:ilvl w:val="0"/>
          <w:numId w:val="0"/>
        </w:numPr>
        <w:ind w:left="720" w:hanging="720"/>
        <w:rPr>
          <w:rFonts w:ascii="Times New Roman" w:hAnsi="Times New Roman"/>
          <w:szCs w:val="22"/>
          <w:lang w:val="en-US"/>
        </w:rPr>
      </w:pPr>
      <w:r w:rsidRPr="004F25D1">
        <w:rPr>
          <w:rFonts w:ascii="Times New Roman" w:hAnsi="Times New Roman"/>
          <w:szCs w:val="22"/>
          <w:lang w:val="en-US"/>
        </w:rPr>
        <w:t>10</w:t>
      </w:r>
      <w:r w:rsidR="000962E0" w:rsidRPr="004F25D1">
        <w:rPr>
          <w:rFonts w:ascii="Times New Roman" w:hAnsi="Times New Roman"/>
          <w:szCs w:val="22"/>
          <w:lang w:val="en-US"/>
        </w:rPr>
        <w:t>.2</w:t>
      </w:r>
      <w:r w:rsidR="000962E0" w:rsidRPr="004F25D1">
        <w:rPr>
          <w:rFonts w:ascii="Times New Roman" w:hAnsi="Times New Roman"/>
          <w:szCs w:val="22"/>
          <w:lang w:val="en-US"/>
        </w:rPr>
        <w:tab/>
      </w:r>
      <w:r w:rsidR="00B827FF" w:rsidRPr="004F25D1">
        <w:rPr>
          <w:rFonts w:ascii="Times New Roman" w:hAnsi="Times New Roman"/>
          <w:szCs w:val="22"/>
          <w:lang w:val="en-US"/>
        </w:rPr>
        <w:t xml:space="preserve">The obligation to treat Confidential Information in confidence are not applicable to information that was previously known to Recipient, is, on the date of disclosure, publicly available, or is disclosed after the date of this </w:t>
      </w:r>
      <w:r w:rsidR="00D818A2" w:rsidRPr="004F25D1">
        <w:rPr>
          <w:rFonts w:ascii="Times New Roman" w:hAnsi="Times New Roman"/>
          <w:szCs w:val="22"/>
          <w:lang w:val="en-US"/>
        </w:rPr>
        <w:t>A</w:t>
      </w:r>
      <w:r w:rsidR="00B827FF" w:rsidRPr="004F25D1">
        <w:rPr>
          <w:rFonts w:ascii="Times New Roman" w:hAnsi="Times New Roman"/>
          <w:szCs w:val="22"/>
          <w:lang w:val="en-US"/>
        </w:rPr>
        <w:t xml:space="preserve">greement to Recipient by a third party without breach of an obligation of confidentiality or is developed independently by Recipient without use of the Confidential Information. In addition, the Recipient is under no obligation to keep in confidence information that must be disclosed in order to comply with applicable laws or regulations or with a court or administrative order, provided such disclosure shall be limited </w:t>
      </w:r>
      <w:r w:rsidR="007939C8" w:rsidRPr="004F25D1">
        <w:rPr>
          <w:rFonts w:ascii="Times New Roman" w:hAnsi="Times New Roman"/>
          <w:szCs w:val="22"/>
          <w:lang w:val="en-US"/>
        </w:rPr>
        <w:t>to the minimum possible without being in breach of such requirement</w:t>
      </w:r>
      <w:r w:rsidR="00646173" w:rsidRPr="004F25D1">
        <w:rPr>
          <w:rFonts w:ascii="Times New Roman" w:hAnsi="Times New Roman"/>
          <w:szCs w:val="22"/>
          <w:lang w:val="en-US"/>
        </w:rPr>
        <w:t>s</w:t>
      </w:r>
      <w:r w:rsidR="007939C8" w:rsidRPr="004F25D1">
        <w:rPr>
          <w:rFonts w:ascii="Times New Roman" w:hAnsi="Times New Roman"/>
          <w:szCs w:val="22"/>
          <w:lang w:val="en-US"/>
        </w:rPr>
        <w:t xml:space="preserve">. </w:t>
      </w:r>
    </w:p>
    <w:p w14:paraId="74FFF691" w14:textId="1EF236F1" w:rsidR="003858A5" w:rsidRPr="004F25D1" w:rsidRDefault="003858A5" w:rsidP="006F4A3F">
      <w:pPr>
        <w:pStyle w:val="Rubrik3"/>
        <w:numPr>
          <w:ilvl w:val="0"/>
          <w:numId w:val="29"/>
        </w:numPr>
        <w:ind w:left="0" w:firstLine="0"/>
        <w:rPr>
          <w:rFonts w:ascii="Times New Roman" w:hAnsi="Times New Roman" w:cs="Times New Roman"/>
          <w:sz w:val="22"/>
          <w:szCs w:val="22"/>
        </w:rPr>
      </w:pPr>
      <w:r w:rsidRPr="004F25D1">
        <w:rPr>
          <w:rFonts w:ascii="Times New Roman" w:hAnsi="Times New Roman" w:cs="Times New Roman"/>
          <w:sz w:val="22"/>
          <w:szCs w:val="22"/>
        </w:rPr>
        <w:t>Publication</w:t>
      </w:r>
    </w:p>
    <w:p w14:paraId="3990BDD7" w14:textId="0ED5B62D" w:rsidR="00204F11" w:rsidRPr="004F25D1" w:rsidRDefault="005553D0" w:rsidP="0098568E">
      <w:pPr>
        <w:pStyle w:val="BBClause2"/>
        <w:numPr>
          <w:ilvl w:val="0"/>
          <w:numId w:val="0"/>
        </w:numPr>
        <w:ind w:left="720" w:hanging="720"/>
        <w:rPr>
          <w:rFonts w:ascii="Times New Roman" w:hAnsi="Times New Roman"/>
          <w:szCs w:val="22"/>
          <w:lang w:val="en-US"/>
        </w:rPr>
      </w:pPr>
      <w:r w:rsidRPr="004F25D1">
        <w:rPr>
          <w:rFonts w:ascii="Times New Roman" w:hAnsi="Times New Roman"/>
          <w:szCs w:val="22"/>
          <w:lang w:val="en-US"/>
        </w:rPr>
        <w:t>1</w:t>
      </w:r>
      <w:r w:rsidR="00381E98" w:rsidRPr="004F25D1">
        <w:rPr>
          <w:rFonts w:ascii="Times New Roman" w:hAnsi="Times New Roman"/>
          <w:szCs w:val="22"/>
          <w:lang w:val="en-US"/>
        </w:rPr>
        <w:t>1</w:t>
      </w:r>
      <w:r w:rsidR="0018169A" w:rsidRPr="004F25D1">
        <w:rPr>
          <w:rFonts w:ascii="Times New Roman" w:hAnsi="Times New Roman"/>
          <w:szCs w:val="22"/>
          <w:lang w:val="en-US"/>
        </w:rPr>
        <w:t>.1</w:t>
      </w:r>
      <w:r w:rsidR="0018169A" w:rsidRPr="004F25D1">
        <w:rPr>
          <w:rFonts w:ascii="Times New Roman" w:hAnsi="Times New Roman"/>
          <w:szCs w:val="22"/>
          <w:lang w:val="en-US"/>
        </w:rPr>
        <w:tab/>
      </w:r>
      <w:r w:rsidR="00204F11" w:rsidRPr="004F25D1">
        <w:rPr>
          <w:rFonts w:ascii="Times New Roman" w:hAnsi="Times New Roman"/>
          <w:szCs w:val="22"/>
          <w:lang w:val="en-US"/>
        </w:rPr>
        <w:t xml:space="preserve">Recipient may publish results from the permitted use of the Material and Data provided the following: </w:t>
      </w:r>
    </w:p>
    <w:p w14:paraId="00CFB794" w14:textId="77777777" w:rsidR="00204F11" w:rsidRPr="004F25D1" w:rsidRDefault="00204F11" w:rsidP="00204F11">
      <w:pPr>
        <w:pStyle w:val="BBClause2"/>
        <w:numPr>
          <w:ilvl w:val="0"/>
          <w:numId w:val="19"/>
        </w:numPr>
        <w:rPr>
          <w:rFonts w:ascii="Times New Roman" w:hAnsi="Times New Roman"/>
          <w:szCs w:val="22"/>
          <w:lang w:val="en-US"/>
        </w:rPr>
      </w:pPr>
      <w:r w:rsidRPr="004F25D1">
        <w:rPr>
          <w:rFonts w:ascii="Times New Roman" w:hAnsi="Times New Roman"/>
          <w:szCs w:val="22"/>
          <w:lang w:val="en-US"/>
        </w:rPr>
        <w:t>The publication is in accordance with generally accepted academic standards.</w:t>
      </w:r>
    </w:p>
    <w:p w14:paraId="3BC24D68" w14:textId="77777777" w:rsidR="00204F11" w:rsidRPr="004F25D1" w:rsidRDefault="00204F11" w:rsidP="00204F11">
      <w:pPr>
        <w:pStyle w:val="BBClause2"/>
        <w:numPr>
          <w:ilvl w:val="0"/>
          <w:numId w:val="19"/>
        </w:numPr>
        <w:rPr>
          <w:rFonts w:ascii="Times New Roman" w:hAnsi="Times New Roman"/>
          <w:szCs w:val="22"/>
          <w:lang w:val="en-US"/>
        </w:rPr>
      </w:pPr>
      <w:r w:rsidRPr="004F25D1">
        <w:rPr>
          <w:rFonts w:ascii="Times New Roman" w:hAnsi="Times New Roman"/>
          <w:szCs w:val="22"/>
          <w:lang w:val="en-US"/>
        </w:rPr>
        <w:t>UU is granted sixty (60) days to review the proposed publication prior to dissemination to verify that it does not contain Confidential Information. [</w:t>
      </w:r>
      <w:r w:rsidRPr="004F25D1">
        <w:rPr>
          <w:rFonts w:ascii="Times New Roman" w:hAnsi="Times New Roman"/>
          <w:color w:val="000000"/>
          <w:szCs w:val="22"/>
          <w:highlight w:val="yellow"/>
        </w:rPr>
        <w:t xml:space="preserve">If requested in writing by UU within the </w:t>
      </w:r>
      <w:r w:rsidRPr="004F25D1">
        <w:rPr>
          <w:rFonts w:ascii="Times New Roman" w:hAnsi="Times New Roman"/>
          <w:szCs w:val="22"/>
          <w:highlight w:val="yellow"/>
          <w:lang w:val="en-US"/>
        </w:rPr>
        <w:t>sixty (60) days</w:t>
      </w:r>
      <w:r w:rsidRPr="004F25D1">
        <w:rPr>
          <w:rFonts w:ascii="Times New Roman" w:hAnsi="Times New Roman"/>
          <w:color w:val="000000"/>
          <w:szCs w:val="22"/>
          <w:highlight w:val="yellow"/>
        </w:rPr>
        <w:t xml:space="preserve"> review period, the </w:t>
      </w:r>
      <w:r w:rsidRPr="004F25D1">
        <w:rPr>
          <w:rFonts w:ascii="Times New Roman" w:hAnsi="Times New Roman"/>
          <w:szCs w:val="22"/>
          <w:highlight w:val="yellow"/>
          <w:lang w:val="en-US"/>
        </w:rPr>
        <w:t>Recipient’s Principal Investigator</w:t>
      </w:r>
      <w:r w:rsidRPr="004F25D1">
        <w:rPr>
          <w:rFonts w:ascii="Times New Roman" w:hAnsi="Times New Roman"/>
          <w:color w:val="000000"/>
          <w:szCs w:val="22"/>
          <w:highlight w:val="yellow"/>
        </w:rPr>
        <w:t xml:space="preserve"> and Recipient shall withhold the dissemination</w:t>
      </w:r>
      <w:r w:rsidRPr="004F25D1">
        <w:rPr>
          <w:rFonts w:ascii="Times New Roman" w:hAnsi="Times New Roman"/>
          <w:color w:val="000000"/>
          <w:highlight w:val="yellow"/>
        </w:rPr>
        <w:t xml:space="preserve"> of </w:t>
      </w:r>
      <w:r w:rsidRPr="004F25D1">
        <w:rPr>
          <w:rFonts w:ascii="Times New Roman" w:hAnsi="Times New Roman"/>
          <w:color w:val="000000"/>
          <w:szCs w:val="22"/>
          <w:highlight w:val="yellow"/>
        </w:rPr>
        <w:t>the publication, and shall secure that the dissemination</w:t>
      </w:r>
      <w:r w:rsidRPr="004F25D1">
        <w:rPr>
          <w:rFonts w:ascii="Times New Roman" w:hAnsi="Times New Roman"/>
          <w:color w:val="000000"/>
          <w:highlight w:val="yellow"/>
        </w:rPr>
        <w:t xml:space="preserve"> of </w:t>
      </w:r>
      <w:r w:rsidRPr="004F25D1">
        <w:rPr>
          <w:rFonts w:ascii="Times New Roman" w:hAnsi="Times New Roman"/>
          <w:color w:val="000000"/>
          <w:szCs w:val="22"/>
          <w:highlight w:val="yellow"/>
        </w:rPr>
        <w:t xml:space="preserve">the publication is withheld, for an additional period of sixty (60 days) days to allow for the filing of a patent application or the taking of such measures as UU deems appropriate to ensure the protection of its inventions or other property </w:t>
      </w:r>
      <w:commentRangeStart w:id="3"/>
      <w:r w:rsidRPr="004F25D1">
        <w:rPr>
          <w:rFonts w:ascii="Times New Roman" w:hAnsi="Times New Roman"/>
          <w:color w:val="000000"/>
          <w:szCs w:val="22"/>
          <w:highlight w:val="yellow"/>
        </w:rPr>
        <w:t>rights</w:t>
      </w:r>
      <w:commentRangeEnd w:id="3"/>
      <w:r w:rsidR="000C1F48">
        <w:rPr>
          <w:rStyle w:val="Kommentarsreferens"/>
          <w:szCs w:val="20"/>
        </w:rPr>
        <w:commentReference w:id="3"/>
      </w:r>
      <w:r w:rsidRPr="004F25D1">
        <w:rPr>
          <w:rFonts w:ascii="Times New Roman" w:hAnsi="Times New Roman"/>
          <w:color w:val="000000"/>
          <w:szCs w:val="22"/>
          <w:highlight w:val="yellow"/>
        </w:rPr>
        <w:t>.</w:t>
      </w:r>
      <w:r w:rsidRPr="004F25D1">
        <w:rPr>
          <w:rFonts w:ascii="Times New Roman" w:hAnsi="Times New Roman"/>
          <w:szCs w:val="22"/>
          <w:lang w:val="en-US"/>
        </w:rPr>
        <w:t>]</w:t>
      </w:r>
    </w:p>
    <w:p w14:paraId="5E44548F" w14:textId="2063A63D" w:rsidR="00204F11" w:rsidRPr="004F25D1" w:rsidRDefault="00204F11" w:rsidP="0098568E">
      <w:pPr>
        <w:pStyle w:val="BBClause2"/>
        <w:numPr>
          <w:ilvl w:val="0"/>
          <w:numId w:val="0"/>
        </w:numPr>
        <w:ind w:left="720"/>
        <w:rPr>
          <w:rFonts w:ascii="Times New Roman" w:hAnsi="Times New Roman"/>
          <w:szCs w:val="22"/>
          <w:lang w:val="en-US"/>
        </w:rPr>
      </w:pPr>
      <w:r w:rsidRPr="004F25D1">
        <w:rPr>
          <w:rFonts w:ascii="Times New Roman" w:hAnsi="Times New Roman"/>
          <w:szCs w:val="22"/>
          <w:lang w:val="en-US"/>
        </w:rPr>
        <w:t xml:space="preserve">Recipient agrees to provide UU with a copy of the final publication. Recipient will acknowledge UU as the source of the Material </w:t>
      </w:r>
      <w:r w:rsidR="0098568E" w:rsidRPr="004F25D1">
        <w:rPr>
          <w:rFonts w:ascii="Times New Roman" w:hAnsi="Times New Roman"/>
          <w:szCs w:val="22"/>
          <w:lang w:val="en-US"/>
        </w:rPr>
        <w:t xml:space="preserve">and Data </w:t>
      </w:r>
      <w:r w:rsidRPr="004F25D1">
        <w:rPr>
          <w:rFonts w:ascii="Times New Roman" w:hAnsi="Times New Roman"/>
          <w:szCs w:val="22"/>
          <w:lang w:val="en-US"/>
        </w:rPr>
        <w:t xml:space="preserve">in any publications containing </w:t>
      </w:r>
      <w:r w:rsidRPr="004F25D1">
        <w:rPr>
          <w:rFonts w:ascii="Times New Roman" w:hAnsi="Times New Roman"/>
          <w:szCs w:val="22"/>
          <w:lang w:val="en-US"/>
        </w:rPr>
        <w:lastRenderedPageBreak/>
        <w:t>any data or information about the Material</w:t>
      </w:r>
      <w:r w:rsidR="0098568E" w:rsidRPr="004F25D1">
        <w:rPr>
          <w:rFonts w:ascii="Times New Roman" w:hAnsi="Times New Roman"/>
          <w:szCs w:val="22"/>
          <w:lang w:val="en-US"/>
        </w:rPr>
        <w:t xml:space="preserve"> and/or data</w:t>
      </w:r>
      <w:r w:rsidRPr="004F25D1">
        <w:rPr>
          <w:rFonts w:ascii="Times New Roman" w:hAnsi="Times New Roman"/>
          <w:szCs w:val="22"/>
          <w:lang w:val="en-US"/>
        </w:rPr>
        <w:t xml:space="preserve"> unless UU indicates otherwise. </w:t>
      </w:r>
      <w:r w:rsidRPr="00CE749F">
        <w:rPr>
          <w:rFonts w:ascii="Times New Roman" w:hAnsi="Times New Roman"/>
          <w:szCs w:val="22"/>
          <w:highlight w:val="yellow"/>
          <w:lang w:val="en-US"/>
        </w:rPr>
        <w:t>[The acknowledgement shall state at least the following: ++]</w:t>
      </w:r>
      <w:r w:rsidRPr="004F25D1">
        <w:rPr>
          <w:rFonts w:ascii="Times New Roman" w:hAnsi="Times New Roman"/>
          <w:szCs w:val="22"/>
          <w:lang w:val="en-US"/>
        </w:rPr>
        <w:t xml:space="preserve"> </w:t>
      </w:r>
    </w:p>
    <w:p w14:paraId="23D3A5A0" w14:textId="6894B30C" w:rsidR="006E5378" w:rsidRPr="004F25D1" w:rsidRDefault="00CA64ED" w:rsidP="006F4A3F">
      <w:pPr>
        <w:pStyle w:val="Rubrik3"/>
        <w:numPr>
          <w:ilvl w:val="0"/>
          <w:numId w:val="29"/>
        </w:numPr>
        <w:ind w:left="0" w:firstLine="0"/>
        <w:rPr>
          <w:rFonts w:ascii="Times New Roman" w:hAnsi="Times New Roman" w:cs="Times New Roman"/>
          <w:sz w:val="22"/>
          <w:szCs w:val="22"/>
        </w:rPr>
      </w:pPr>
      <w:r w:rsidRPr="004F25D1">
        <w:rPr>
          <w:rFonts w:ascii="Times New Roman" w:hAnsi="Times New Roman" w:cs="Times New Roman"/>
          <w:sz w:val="22"/>
          <w:szCs w:val="22"/>
        </w:rPr>
        <w:t>Warranties and indemnification</w:t>
      </w:r>
    </w:p>
    <w:p w14:paraId="0985A80C" w14:textId="731ADDB1" w:rsidR="006E5378" w:rsidRPr="004F25D1" w:rsidRDefault="005553D0" w:rsidP="006E5378">
      <w:pPr>
        <w:pStyle w:val="BBClause2"/>
        <w:numPr>
          <w:ilvl w:val="0"/>
          <w:numId w:val="0"/>
        </w:numPr>
        <w:ind w:left="720" w:hanging="720"/>
        <w:rPr>
          <w:rFonts w:ascii="Times New Roman" w:hAnsi="Times New Roman"/>
          <w:szCs w:val="22"/>
          <w:lang w:val="en-US"/>
        </w:rPr>
      </w:pPr>
      <w:r w:rsidRPr="004F25D1">
        <w:rPr>
          <w:rFonts w:ascii="Times New Roman" w:hAnsi="Times New Roman"/>
          <w:szCs w:val="22"/>
          <w:lang w:val="en-US"/>
        </w:rPr>
        <w:t>1</w:t>
      </w:r>
      <w:r w:rsidR="00381E98" w:rsidRPr="004F25D1">
        <w:rPr>
          <w:rFonts w:ascii="Times New Roman" w:hAnsi="Times New Roman"/>
          <w:szCs w:val="22"/>
          <w:lang w:val="en-US"/>
        </w:rPr>
        <w:t>2</w:t>
      </w:r>
      <w:r w:rsidR="0018169A" w:rsidRPr="004F25D1">
        <w:rPr>
          <w:rFonts w:ascii="Times New Roman" w:hAnsi="Times New Roman"/>
          <w:szCs w:val="22"/>
          <w:lang w:val="en-US"/>
        </w:rPr>
        <w:t>.1</w:t>
      </w:r>
      <w:r w:rsidR="0018169A" w:rsidRPr="004F25D1">
        <w:rPr>
          <w:rFonts w:ascii="Times New Roman" w:hAnsi="Times New Roman"/>
          <w:b/>
          <w:szCs w:val="22"/>
          <w:lang w:val="en-US"/>
        </w:rPr>
        <w:tab/>
      </w:r>
      <w:r w:rsidR="005B72E2" w:rsidRPr="004F25D1">
        <w:rPr>
          <w:rFonts w:ascii="Times New Roman" w:hAnsi="Times New Roman"/>
          <w:szCs w:val="22"/>
          <w:lang w:val="en-US"/>
        </w:rPr>
        <w:t xml:space="preserve">The Material </w:t>
      </w:r>
      <w:r w:rsidR="004F579D" w:rsidRPr="004F25D1">
        <w:rPr>
          <w:rFonts w:ascii="Times New Roman" w:hAnsi="Times New Roman"/>
          <w:szCs w:val="22"/>
          <w:lang w:val="en-US"/>
        </w:rPr>
        <w:t xml:space="preserve">and Data </w:t>
      </w:r>
      <w:r w:rsidR="005B72E2" w:rsidRPr="004F25D1">
        <w:rPr>
          <w:rFonts w:ascii="Times New Roman" w:hAnsi="Times New Roman"/>
          <w:szCs w:val="22"/>
          <w:lang w:val="en-US"/>
        </w:rPr>
        <w:t xml:space="preserve">is provided as a service to the </w:t>
      </w:r>
      <w:r w:rsidR="004D6862" w:rsidRPr="004F25D1">
        <w:rPr>
          <w:rFonts w:ascii="Times New Roman" w:hAnsi="Times New Roman"/>
          <w:szCs w:val="22"/>
          <w:lang w:val="en-US"/>
        </w:rPr>
        <w:t>r</w:t>
      </w:r>
      <w:r w:rsidR="005B72E2" w:rsidRPr="004F25D1">
        <w:rPr>
          <w:rFonts w:ascii="Times New Roman" w:hAnsi="Times New Roman"/>
          <w:szCs w:val="22"/>
          <w:lang w:val="en-US"/>
        </w:rPr>
        <w:t xml:space="preserve">esearch </w:t>
      </w:r>
      <w:r w:rsidR="004D6862" w:rsidRPr="004F25D1">
        <w:rPr>
          <w:rFonts w:ascii="Times New Roman" w:hAnsi="Times New Roman"/>
          <w:szCs w:val="22"/>
          <w:lang w:val="en-US"/>
        </w:rPr>
        <w:t>c</w:t>
      </w:r>
      <w:r w:rsidR="005B72E2" w:rsidRPr="004F25D1">
        <w:rPr>
          <w:rFonts w:ascii="Times New Roman" w:hAnsi="Times New Roman"/>
          <w:szCs w:val="22"/>
          <w:lang w:val="en-US"/>
        </w:rPr>
        <w:t>ommunity.</w:t>
      </w:r>
      <w:r w:rsidR="005B72E2" w:rsidRPr="004F25D1">
        <w:rPr>
          <w:rFonts w:ascii="Times New Roman" w:hAnsi="Times New Roman"/>
          <w:b/>
          <w:szCs w:val="22"/>
          <w:lang w:val="en-US"/>
        </w:rPr>
        <w:t xml:space="preserve"> </w:t>
      </w:r>
      <w:r w:rsidRPr="004F25D1">
        <w:rPr>
          <w:rFonts w:ascii="Times New Roman" w:hAnsi="Times New Roman"/>
          <w:szCs w:val="22"/>
          <w:lang w:val="en-US"/>
        </w:rPr>
        <w:t>Except as</w:t>
      </w:r>
      <w:r w:rsidR="004F579D" w:rsidRPr="004F25D1">
        <w:rPr>
          <w:rFonts w:ascii="Times New Roman" w:hAnsi="Times New Roman"/>
          <w:szCs w:val="22"/>
          <w:lang w:val="en-US"/>
        </w:rPr>
        <w:t xml:space="preserve"> expressly set out in this Agreement, </w:t>
      </w:r>
      <w:r w:rsidR="008E03FE" w:rsidRPr="004F25D1">
        <w:rPr>
          <w:rFonts w:ascii="Times New Roman" w:hAnsi="Times New Roman"/>
          <w:szCs w:val="22"/>
          <w:lang w:val="en-US"/>
        </w:rPr>
        <w:t xml:space="preserve">the Material and Data is being supplied to the Recipient with no warranties either expressed or implied, including any warranty of merchantability or fitness, or that the Material and/or Data can be used without any risk. </w:t>
      </w:r>
      <w:r w:rsidR="00254C11" w:rsidRPr="004F25D1">
        <w:rPr>
          <w:rFonts w:ascii="Times New Roman" w:hAnsi="Times New Roman"/>
          <w:szCs w:val="22"/>
          <w:lang w:val="en-US"/>
        </w:rPr>
        <w:t>UU</w:t>
      </w:r>
      <w:r w:rsidR="00CA64ED" w:rsidRPr="004F25D1">
        <w:rPr>
          <w:rFonts w:ascii="Times New Roman" w:hAnsi="Times New Roman"/>
          <w:szCs w:val="22"/>
          <w:lang w:val="en-US"/>
        </w:rPr>
        <w:t xml:space="preserve"> makes no representations that the use of the Material </w:t>
      </w:r>
      <w:r w:rsidR="004F579D" w:rsidRPr="004F25D1">
        <w:rPr>
          <w:rFonts w:ascii="Times New Roman" w:hAnsi="Times New Roman"/>
          <w:szCs w:val="22"/>
          <w:lang w:val="en-US"/>
        </w:rPr>
        <w:t xml:space="preserve">and/or Data </w:t>
      </w:r>
      <w:r w:rsidR="00CA64ED" w:rsidRPr="004F25D1">
        <w:rPr>
          <w:rFonts w:ascii="Times New Roman" w:hAnsi="Times New Roman"/>
          <w:szCs w:val="22"/>
          <w:lang w:val="en-US"/>
        </w:rPr>
        <w:t>will not infringe any patent or proprietary rights of third parties.</w:t>
      </w:r>
      <w:r w:rsidR="00CA64ED" w:rsidRPr="004F25D1">
        <w:rPr>
          <w:rFonts w:ascii="Times New Roman" w:hAnsi="Times New Roman"/>
          <w:szCs w:val="22"/>
          <w:lang w:val="en-US"/>
        </w:rPr>
        <w:tab/>
      </w:r>
    </w:p>
    <w:p w14:paraId="0FC461BD" w14:textId="77777777" w:rsidR="00DD52E4" w:rsidRPr="004F25D1" w:rsidRDefault="005553D0" w:rsidP="00DD52E4">
      <w:pPr>
        <w:pStyle w:val="BBClause2"/>
        <w:numPr>
          <w:ilvl w:val="0"/>
          <w:numId w:val="0"/>
        </w:numPr>
        <w:ind w:left="720" w:hanging="720"/>
        <w:rPr>
          <w:rFonts w:ascii="Times New Roman" w:hAnsi="Times New Roman"/>
          <w:szCs w:val="22"/>
          <w:lang w:val="en-US"/>
        </w:rPr>
      </w:pPr>
      <w:r w:rsidRPr="004F25D1">
        <w:rPr>
          <w:rFonts w:ascii="Times New Roman" w:hAnsi="Times New Roman"/>
          <w:szCs w:val="22"/>
          <w:lang w:val="en-US"/>
        </w:rPr>
        <w:t>1</w:t>
      </w:r>
      <w:r w:rsidR="00381E98" w:rsidRPr="004F25D1">
        <w:rPr>
          <w:rFonts w:ascii="Times New Roman" w:hAnsi="Times New Roman"/>
          <w:szCs w:val="22"/>
          <w:lang w:val="en-US"/>
        </w:rPr>
        <w:t>2</w:t>
      </w:r>
      <w:r w:rsidR="0018169A" w:rsidRPr="004F25D1">
        <w:rPr>
          <w:rFonts w:ascii="Times New Roman" w:hAnsi="Times New Roman"/>
          <w:szCs w:val="22"/>
          <w:lang w:val="en-US"/>
        </w:rPr>
        <w:t>.</w:t>
      </w:r>
      <w:r w:rsidR="0069378B" w:rsidRPr="004F25D1">
        <w:rPr>
          <w:rFonts w:ascii="Times New Roman" w:hAnsi="Times New Roman"/>
          <w:szCs w:val="22"/>
          <w:lang w:val="en-US"/>
        </w:rPr>
        <w:t>2</w:t>
      </w:r>
      <w:r w:rsidR="0018169A" w:rsidRPr="004F25D1">
        <w:rPr>
          <w:rFonts w:ascii="Times New Roman" w:hAnsi="Times New Roman"/>
          <w:szCs w:val="22"/>
          <w:lang w:val="en-US"/>
        </w:rPr>
        <w:tab/>
      </w:r>
      <w:r w:rsidR="008E03FE" w:rsidRPr="004F25D1">
        <w:rPr>
          <w:rFonts w:ascii="Times New Roman" w:hAnsi="Times New Roman"/>
          <w:szCs w:val="22"/>
          <w:lang w:val="en-US"/>
        </w:rPr>
        <w:t xml:space="preserve">In no event shall UU be liable for any use by Recipient of the Material and/or Data or any loss, claim, damage or liability which may arise from or in connection with this Agreement or the use, handling, storage or transportation of the Material and/or Data. </w:t>
      </w:r>
    </w:p>
    <w:p w14:paraId="081B27F0" w14:textId="4D3DD7EC" w:rsidR="008E03FE" w:rsidRPr="004F25D1" w:rsidRDefault="00DD52E4" w:rsidP="00DD52E4">
      <w:pPr>
        <w:pStyle w:val="BBClause2"/>
        <w:numPr>
          <w:ilvl w:val="0"/>
          <w:numId w:val="0"/>
        </w:numPr>
        <w:ind w:left="720" w:hanging="720"/>
        <w:rPr>
          <w:rFonts w:ascii="Times New Roman" w:hAnsi="Times New Roman"/>
          <w:szCs w:val="22"/>
          <w:lang w:val="en-US"/>
        </w:rPr>
      </w:pPr>
      <w:r w:rsidRPr="004F25D1">
        <w:rPr>
          <w:rFonts w:ascii="Times New Roman" w:hAnsi="Times New Roman"/>
          <w:szCs w:val="22"/>
          <w:lang w:val="en-US"/>
        </w:rPr>
        <w:t>12.3</w:t>
      </w:r>
      <w:r w:rsidRPr="004F25D1">
        <w:rPr>
          <w:rFonts w:ascii="Times New Roman" w:hAnsi="Times New Roman"/>
          <w:szCs w:val="22"/>
          <w:lang w:val="en-US"/>
        </w:rPr>
        <w:tab/>
      </w:r>
      <w:r w:rsidR="008E03FE" w:rsidRPr="004F25D1">
        <w:rPr>
          <w:rFonts w:ascii="Times New Roman" w:hAnsi="Times New Roman"/>
          <w:szCs w:val="22"/>
          <w:lang w:val="en-US"/>
        </w:rPr>
        <w:t>Recipient shall indemnify and hold harmless UU and any of its employees from and against any loss, claim, damage or liability incurred by UU as a result of any acts or omissions of Recipient or the use, handling, storage or transportation of the Material and/or Data under this Agreement.</w:t>
      </w:r>
    </w:p>
    <w:p w14:paraId="1363E404" w14:textId="07A2B825" w:rsidR="00125361" w:rsidRPr="004F25D1" w:rsidRDefault="00CA64ED" w:rsidP="006F4A3F">
      <w:pPr>
        <w:pStyle w:val="Rubrik3"/>
        <w:numPr>
          <w:ilvl w:val="0"/>
          <w:numId w:val="29"/>
        </w:numPr>
        <w:ind w:left="0" w:firstLine="0"/>
        <w:rPr>
          <w:rFonts w:ascii="Times New Roman" w:hAnsi="Times New Roman" w:cs="Times New Roman"/>
          <w:sz w:val="22"/>
          <w:szCs w:val="22"/>
        </w:rPr>
      </w:pPr>
      <w:r w:rsidRPr="004F25D1">
        <w:rPr>
          <w:rFonts w:ascii="Times New Roman" w:hAnsi="Times New Roman" w:cs="Times New Roman"/>
          <w:sz w:val="22"/>
          <w:szCs w:val="22"/>
        </w:rPr>
        <w:t>Term and termination</w:t>
      </w:r>
    </w:p>
    <w:p w14:paraId="7A2F1E27" w14:textId="6E05DD0F" w:rsidR="00125361" w:rsidRPr="004F25D1" w:rsidRDefault="005553D0" w:rsidP="0018169A">
      <w:pPr>
        <w:pStyle w:val="BBHeading2"/>
        <w:numPr>
          <w:ilvl w:val="0"/>
          <w:numId w:val="0"/>
        </w:numPr>
        <w:ind w:left="720" w:hanging="720"/>
        <w:rPr>
          <w:rFonts w:ascii="Times New Roman" w:hAnsi="Times New Roman"/>
          <w:b w:val="0"/>
          <w:szCs w:val="22"/>
          <w:lang w:val="en-US"/>
        </w:rPr>
      </w:pPr>
      <w:r w:rsidRPr="004F25D1">
        <w:rPr>
          <w:rFonts w:ascii="Times New Roman" w:hAnsi="Times New Roman"/>
          <w:b w:val="0"/>
          <w:szCs w:val="22"/>
          <w:lang w:val="en-US"/>
        </w:rPr>
        <w:t>1</w:t>
      </w:r>
      <w:r w:rsidR="00381E98" w:rsidRPr="004F25D1">
        <w:rPr>
          <w:rFonts w:ascii="Times New Roman" w:hAnsi="Times New Roman"/>
          <w:b w:val="0"/>
          <w:szCs w:val="22"/>
          <w:lang w:val="en-US"/>
        </w:rPr>
        <w:t>3</w:t>
      </w:r>
      <w:r w:rsidR="0018169A" w:rsidRPr="004F25D1">
        <w:rPr>
          <w:rFonts w:ascii="Times New Roman" w:hAnsi="Times New Roman"/>
          <w:b w:val="0"/>
          <w:szCs w:val="22"/>
          <w:lang w:val="en-US"/>
        </w:rPr>
        <w:t>.1</w:t>
      </w:r>
      <w:r w:rsidR="0018169A" w:rsidRPr="004F25D1">
        <w:rPr>
          <w:rFonts w:ascii="Times New Roman" w:hAnsi="Times New Roman"/>
          <w:b w:val="0"/>
          <w:szCs w:val="22"/>
          <w:lang w:val="en-US"/>
        </w:rPr>
        <w:tab/>
      </w:r>
      <w:r w:rsidR="00D67F6F" w:rsidRPr="004F25D1">
        <w:rPr>
          <w:rFonts w:ascii="Times New Roman" w:hAnsi="Times New Roman"/>
          <w:b w:val="0"/>
          <w:szCs w:val="22"/>
          <w:lang w:val="en-US"/>
        </w:rPr>
        <w:t>This A</w:t>
      </w:r>
      <w:r w:rsidR="00CA64ED" w:rsidRPr="004F25D1">
        <w:rPr>
          <w:rFonts w:ascii="Times New Roman" w:hAnsi="Times New Roman"/>
          <w:b w:val="0"/>
          <w:szCs w:val="22"/>
          <w:lang w:val="en-US"/>
        </w:rPr>
        <w:t xml:space="preserve">greement shall enter into force </w:t>
      </w:r>
      <w:r w:rsidR="007D5140" w:rsidRPr="004F25D1">
        <w:rPr>
          <w:rFonts w:ascii="Times New Roman" w:hAnsi="Times New Roman"/>
          <w:b w:val="0"/>
          <w:szCs w:val="22"/>
          <w:lang w:val="en-US"/>
        </w:rPr>
        <w:t>when signed by both Parties</w:t>
      </w:r>
      <w:r w:rsidR="00CA64ED" w:rsidRPr="004F25D1">
        <w:rPr>
          <w:rFonts w:ascii="Times New Roman" w:hAnsi="Times New Roman"/>
          <w:b w:val="0"/>
          <w:szCs w:val="22"/>
          <w:lang w:val="en-US"/>
        </w:rPr>
        <w:t xml:space="preserve"> and </w:t>
      </w:r>
      <w:r w:rsidR="007D5140" w:rsidRPr="004F25D1">
        <w:rPr>
          <w:rFonts w:ascii="Times New Roman" w:hAnsi="Times New Roman"/>
          <w:b w:val="0"/>
          <w:szCs w:val="22"/>
          <w:lang w:val="en-US"/>
        </w:rPr>
        <w:t xml:space="preserve">shall </w:t>
      </w:r>
      <w:r w:rsidR="00CA64ED" w:rsidRPr="004F25D1">
        <w:rPr>
          <w:rFonts w:ascii="Times New Roman" w:hAnsi="Times New Roman"/>
          <w:b w:val="0"/>
          <w:szCs w:val="22"/>
          <w:lang w:val="en-US"/>
        </w:rPr>
        <w:t xml:space="preserve">remain in force </w:t>
      </w:r>
      <w:r w:rsidR="006E5378" w:rsidRPr="004F25D1">
        <w:rPr>
          <w:rFonts w:ascii="Times New Roman" w:hAnsi="Times New Roman"/>
          <w:b w:val="0"/>
          <w:szCs w:val="22"/>
          <w:lang w:val="en-US"/>
        </w:rPr>
        <w:t xml:space="preserve">until </w:t>
      </w:r>
      <w:r w:rsidR="00CA64ED" w:rsidRPr="004F25D1">
        <w:rPr>
          <w:rFonts w:ascii="Times New Roman" w:hAnsi="Times New Roman"/>
          <w:b w:val="0"/>
          <w:szCs w:val="22"/>
          <w:lang w:val="en-US"/>
        </w:rPr>
        <w:t>[</w:t>
      </w:r>
      <w:r w:rsidR="006E5378" w:rsidRPr="004F25D1">
        <w:rPr>
          <w:rFonts w:ascii="Times New Roman" w:hAnsi="Times New Roman"/>
          <w:b w:val="0"/>
          <w:szCs w:val="22"/>
          <w:highlight w:val="yellow"/>
          <w:lang w:val="en-US"/>
        </w:rPr>
        <w:t>date</w:t>
      </w:r>
      <w:r w:rsidR="006E5378" w:rsidRPr="004F25D1">
        <w:rPr>
          <w:rFonts w:ascii="Times New Roman" w:hAnsi="Times New Roman"/>
          <w:b w:val="0"/>
          <w:szCs w:val="22"/>
          <w:lang w:val="en-US"/>
        </w:rPr>
        <w:t>]</w:t>
      </w:r>
      <w:r w:rsidR="00D67F6F" w:rsidRPr="004F25D1">
        <w:rPr>
          <w:rFonts w:ascii="Times New Roman" w:hAnsi="Times New Roman"/>
          <w:b w:val="0"/>
          <w:szCs w:val="22"/>
          <w:lang w:val="en-US"/>
        </w:rPr>
        <w:t>, unless prolonged by the Parties by written amendment</w:t>
      </w:r>
      <w:r w:rsidR="00CA64ED" w:rsidRPr="004F25D1">
        <w:rPr>
          <w:rFonts w:ascii="Times New Roman" w:hAnsi="Times New Roman"/>
          <w:b w:val="0"/>
          <w:szCs w:val="22"/>
          <w:lang w:val="en-US"/>
        </w:rPr>
        <w:t>.</w:t>
      </w:r>
    </w:p>
    <w:p w14:paraId="7CA4C0EA" w14:textId="4B0CD497" w:rsidR="00125361" w:rsidRPr="004F25D1" w:rsidRDefault="005553D0" w:rsidP="0018169A">
      <w:pPr>
        <w:pStyle w:val="BBHeading2"/>
        <w:numPr>
          <w:ilvl w:val="0"/>
          <w:numId w:val="0"/>
        </w:numPr>
        <w:ind w:left="720" w:hanging="720"/>
        <w:rPr>
          <w:rFonts w:ascii="Times New Roman" w:hAnsi="Times New Roman"/>
          <w:szCs w:val="22"/>
          <w:lang w:val="en-US"/>
        </w:rPr>
      </w:pPr>
      <w:r w:rsidRPr="004F25D1">
        <w:rPr>
          <w:rFonts w:ascii="Times New Roman" w:hAnsi="Times New Roman"/>
          <w:b w:val="0"/>
          <w:szCs w:val="22"/>
          <w:lang w:val="en-US"/>
        </w:rPr>
        <w:t>1</w:t>
      </w:r>
      <w:r w:rsidR="00381E98" w:rsidRPr="004F25D1">
        <w:rPr>
          <w:rFonts w:ascii="Times New Roman" w:hAnsi="Times New Roman"/>
          <w:b w:val="0"/>
          <w:szCs w:val="22"/>
          <w:lang w:val="en-US"/>
        </w:rPr>
        <w:t>3</w:t>
      </w:r>
      <w:r w:rsidR="0018169A" w:rsidRPr="004F25D1">
        <w:rPr>
          <w:rFonts w:ascii="Times New Roman" w:hAnsi="Times New Roman"/>
          <w:b w:val="0"/>
          <w:szCs w:val="22"/>
          <w:lang w:val="en-US"/>
        </w:rPr>
        <w:t>.2</w:t>
      </w:r>
      <w:r w:rsidR="0018169A" w:rsidRPr="004F25D1">
        <w:rPr>
          <w:rFonts w:ascii="Times New Roman" w:hAnsi="Times New Roman"/>
          <w:b w:val="0"/>
          <w:szCs w:val="22"/>
          <w:lang w:val="en-US"/>
        </w:rPr>
        <w:tab/>
      </w:r>
      <w:r w:rsidR="00D67F6F" w:rsidRPr="004F25D1">
        <w:rPr>
          <w:rFonts w:ascii="Times New Roman" w:hAnsi="Times New Roman"/>
          <w:b w:val="0"/>
          <w:szCs w:val="22"/>
          <w:lang w:val="en-US"/>
        </w:rPr>
        <w:t>This A</w:t>
      </w:r>
      <w:r w:rsidR="00CA64ED" w:rsidRPr="004F25D1">
        <w:rPr>
          <w:rFonts w:ascii="Times New Roman" w:hAnsi="Times New Roman"/>
          <w:b w:val="0"/>
          <w:szCs w:val="22"/>
          <w:lang w:val="en-US"/>
        </w:rPr>
        <w:t>greement may be terminated by either Party for any reason by giving the other Party thirty (30) days written notice.</w:t>
      </w:r>
    </w:p>
    <w:p w14:paraId="5789CFDC" w14:textId="4C55C8FE" w:rsidR="00125361" w:rsidRPr="004F25D1" w:rsidRDefault="005553D0" w:rsidP="0018169A">
      <w:pPr>
        <w:pStyle w:val="BBHeading2"/>
        <w:numPr>
          <w:ilvl w:val="0"/>
          <w:numId w:val="0"/>
        </w:numPr>
        <w:ind w:left="720" w:hanging="720"/>
        <w:rPr>
          <w:rFonts w:ascii="Times New Roman" w:hAnsi="Times New Roman"/>
          <w:b w:val="0"/>
          <w:szCs w:val="22"/>
          <w:lang w:val="en-US"/>
        </w:rPr>
      </w:pPr>
      <w:r w:rsidRPr="004F25D1">
        <w:rPr>
          <w:rFonts w:ascii="Times New Roman" w:hAnsi="Times New Roman"/>
          <w:b w:val="0"/>
          <w:szCs w:val="22"/>
          <w:lang w:val="en-US"/>
        </w:rPr>
        <w:t>1</w:t>
      </w:r>
      <w:r w:rsidR="00381E98" w:rsidRPr="004F25D1">
        <w:rPr>
          <w:rFonts w:ascii="Times New Roman" w:hAnsi="Times New Roman"/>
          <w:b w:val="0"/>
          <w:szCs w:val="22"/>
          <w:lang w:val="en-US"/>
        </w:rPr>
        <w:t>3</w:t>
      </w:r>
      <w:r w:rsidR="0018169A" w:rsidRPr="004F25D1">
        <w:rPr>
          <w:rFonts w:ascii="Times New Roman" w:hAnsi="Times New Roman"/>
          <w:b w:val="0"/>
          <w:szCs w:val="22"/>
          <w:lang w:val="en-US"/>
        </w:rPr>
        <w:t>.3</w:t>
      </w:r>
      <w:r w:rsidR="0018169A" w:rsidRPr="004F25D1">
        <w:rPr>
          <w:rFonts w:ascii="Times New Roman" w:hAnsi="Times New Roman"/>
          <w:b w:val="0"/>
          <w:szCs w:val="22"/>
          <w:lang w:val="en-US"/>
        </w:rPr>
        <w:tab/>
      </w:r>
      <w:r w:rsidR="0089137D" w:rsidRPr="004F25D1">
        <w:rPr>
          <w:rFonts w:ascii="Times New Roman" w:hAnsi="Times New Roman"/>
          <w:b w:val="0"/>
          <w:szCs w:val="22"/>
          <w:lang w:val="en-US"/>
        </w:rPr>
        <w:t>UU</w:t>
      </w:r>
      <w:r w:rsidR="00CA64ED" w:rsidRPr="004F25D1">
        <w:rPr>
          <w:rFonts w:ascii="Times New Roman" w:hAnsi="Times New Roman"/>
          <w:b w:val="0"/>
          <w:szCs w:val="22"/>
          <w:lang w:val="en-US"/>
        </w:rPr>
        <w:t xml:space="preserve"> shall ha</w:t>
      </w:r>
      <w:r w:rsidR="00D67F6F" w:rsidRPr="004F25D1">
        <w:rPr>
          <w:rFonts w:ascii="Times New Roman" w:hAnsi="Times New Roman"/>
          <w:b w:val="0"/>
          <w:szCs w:val="22"/>
          <w:lang w:val="en-US"/>
        </w:rPr>
        <w:t>ve the right to terminate this A</w:t>
      </w:r>
      <w:r w:rsidR="00CA64ED" w:rsidRPr="004F25D1">
        <w:rPr>
          <w:rFonts w:ascii="Times New Roman" w:hAnsi="Times New Roman"/>
          <w:b w:val="0"/>
          <w:szCs w:val="22"/>
          <w:lang w:val="en-US"/>
        </w:rPr>
        <w:t>greement with immediate effect if Recipient is in breach</w:t>
      </w:r>
      <w:r w:rsidR="00D67F6F" w:rsidRPr="004F25D1">
        <w:rPr>
          <w:rFonts w:ascii="Times New Roman" w:hAnsi="Times New Roman"/>
          <w:b w:val="0"/>
          <w:szCs w:val="22"/>
          <w:lang w:val="en-US"/>
        </w:rPr>
        <w:t xml:space="preserve"> of its obligations under this A</w:t>
      </w:r>
      <w:r w:rsidR="00CA64ED" w:rsidRPr="004F25D1">
        <w:rPr>
          <w:rFonts w:ascii="Times New Roman" w:hAnsi="Times New Roman"/>
          <w:b w:val="0"/>
          <w:szCs w:val="22"/>
          <w:lang w:val="en-US"/>
        </w:rPr>
        <w:t>greement</w:t>
      </w:r>
      <w:r w:rsidR="00D67F6F" w:rsidRPr="004F25D1">
        <w:rPr>
          <w:rFonts w:ascii="Times New Roman" w:hAnsi="Times New Roman"/>
          <w:b w:val="0"/>
          <w:szCs w:val="22"/>
          <w:lang w:val="en-US"/>
        </w:rPr>
        <w:t xml:space="preserve"> </w:t>
      </w:r>
      <w:r w:rsidR="00D67F6F" w:rsidRPr="004F25D1">
        <w:rPr>
          <w:rFonts w:ascii="Times New Roman" w:eastAsia="Calibri" w:hAnsi="Times New Roman"/>
          <w:b w:val="0"/>
          <w:bCs/>
          <w:szCs w:val="22"/>
          <w:lang w:eastAsia="en-US"/>
        </w:rPr>
        <w:t>or becomes bankrupt, liquidated or otherwise becomes insolvent</w:t>
      </w:r>
      <w:r w:rsidR="00CA64ED" w:rsidRPr="004F25D1">
        <w:rPr>
          <w:rFonts w:ascii="Times New Roman" w:hAnsi="Times New Roman"/>
          <w:b w:val="0"/>
          <w:szCs w:val="22"/>
          <w:lang w:val="en-US"/>
        </w:rPr>
        <w:t>.</w:t>
      </w:r>
    </w:p>
    <w:p w14:paraId="387B0C91" w14:textId="08518701" w:rsidR="00D67F6F" w:rsidRPr="004F25D1" w:rsidRDefault="005553D0" w:rsidP="00B71036">
      <w:pPr>
        <w:pStyle w:val="BBHeading2"/>
        <w:numPr>
          <w:ilvl w:val="0"/>
          <w:numId w:val="0"/>
        </w:numPr>
        <w:ind w:left="720" w:hanging="720"/>
        <w:rPr>
          <w:rFonts w:ascii="Times New Roman" w:hAnsi="Times New Roman"/>
          <w:lang w:val="en-US"/>
        </w:rPr>
      </w:pPr>
      <w:r w:rsidRPr="004F25D1">
        <w:rPr>
          <w:rFonts w:ascii="Times New Roman" w:hAnsi="Times New Roman"/>
          <w:b w:val="0"/>
          <w:szCs w:val="22"/>
          <w:lang w:val="en-US"/>
        </w:rPr>
        <w:t>1</w:t>
      </w:r>
      <w:r w:rsidR="00381E98" w:rsidRPr="004F25D1">
        <w:rPr>
          <w:rFonts w:ascii="Times New Roman" w:hAnsi="Times New Roman"/>
          <w:b w:val="0"/>
          <w:szCs w:val="22"/>
          <w:lang w:val="en-US"/>
        </w:rPr>
        <w:t>3</w:t>
      </w:r>
      <w:r w:rsidR="00D67F6F" w:rsidRPr="004F25D1">
        <w:rPr>
          <w:rFonts w:ascii="Times New Roman" w:hAnsi="Times New Roman"/>
          <w:b w:val="0"/>
          <w:szCs w:val="22"/>
          <w:lang w:val="en-US"/>
        </w:rPr>
        <w:t>.4</w:t>
      </w:r>
      <w:r w:rsidR="00D67F6F" w:rsidRPr="004F25D1">
        <w:rPr>
          <w:rFonts w:ascii="Times New Roman" w:hAnsi="Times New Roman"/>
          <w:b w:val="0"/>
          <w:szCs w:val="22"/>
          <w:lang w:val="en-US"/>
        </w:rPr>
        <w:tab/>
      </w:r>
      <w:r w:rsidR="00646173" w:rsidRPr="004F25D1">
        <w:rPr>
          <w:rFonts w:ascii="Times New Roman" w:hAnsi="Times New Roman"/>
          <w:b w:val="0"/>
          <w:szCs w:val="22"/>
          <w:lang w:val="en-US"/>
        </w:rPr>
        <w:t xml:space="preserve">The Parties acknowledge and agree that </w:t>
      </w:r>
      <w:r w:rsidR="00646173" w:rsidRPr="004F25D1">
        <w:rPr>
          <w:rFonts w:ascii="Times New Roman" w:eastAsia="Calibri" w:hAnsi="Times New Roman"/>
          <w:b w:val="0"/>
          <w:bCs/>
          <w:szCs w:val="22"/>
          <w:lang w:eastAsia="en-US"/>
        </w:rPr>
        <w:t xml:space="preserve">in </w:t>
      </w:r>
      <w:r w:rsidR="00D67F6F" w:rsidRPr="004F25D1">
        <w:rPr>
          <w:rFonts w:ascii="Times New Roman" w:eastAsia="Calibri" w:hAnsi="Times New Roman"/>
          <w:b w:val="0"/>
          <w:bCs/>
          <w:szCs w:val="22"/>
          <w:lang w:eastAsia="en-US"/>
        </w:rPr>
        <w:t xml:space="preserve">order for </w:t>
      </w:r>
      <w:r w:rsidR="0089137D" w:rsidRPr="004F25D1">
        <w:rPr>
          <w:rFonts w:ascii="Times New Roman" w:eastAsia="Calibri" w:hAnsi="Times New Roman"/>
          <w:b w:val="0"/>
          <w:bCs/>
          <w:szCs w:val="22"/>
          <w:lang w:eastAsia="en-US"/>
        </w:rPr>
        <w:t>UU</w:t>
      </w:r>
      <w:r w:rsidR="00D67F6F" w:rsidRPr="004F25D1">
        <w:rPr>
          <w:rFonts w:ascii="Times New Roman" w:eastAsia="Calibri" w:hAnsi="Times New Roman"/>
          <w:b w:val="0"/>
          <w:bCs/>
          <w:szCs w:val="22"/>
          <w:lang w:eastAsia="en-US"/>
        </w:rPr>
        <w:t xml:space="preserve"> to be </w:t>
      </w:r>
      <w:r w:rsidR="00646173" w:rsidRPr="004F25D1">
        <w:rPr>
          <w:rFonts w:ascii="Times New Roman" w:eastAsia="Calibri" w:hAnsi="Times New Roman"/>
          <w:b w:val="0"/>
          <w:bCs/>
          <w:szCs w:val="22"/>
          <w:lang w:eastAsia="en-US"/>
        </w:rPr>
        <w:t xml:space="preserve">allowed </w:t>
      </w:r>
      <w:r w:rsidR="00D67F6F" w:rsidRPr="004F25D1">
        <w:rPr>
          <w:rFonts w:ascii="Times New Roman" w:eastAsia="Calibri" w:hAnsi="Times New Roman"/>
          <w:b w:val="0"/>
          <w:bCs/>
          <w:szCs w:val="22"/>
          <w:lang w:eastAsia="en-US"/>
        </w:rPr>
        <w:t>to transfer Material</w:t>
      </w:r>
      <w:r w:rsidR="0089137D" w:rsidRPr="004F25D1">
        <w:rPr>
          <w:rFonts w:ascii="Times New Roman" w:eastAsia="Calibri" w:hAnsi="Times New Roman"/>
          <w:b w:val="0"/>
          <w:bCs/>
          <w:szCs w:val="22"/>
          <w:lang w:eastAsia="en-US"/>
        </w:rPr>
        <w:t xml:space="preserve"> and Data</w:t>
      </w:r>
      <w:r w:rsidR="00D67F6F" w:rsidRPr="004F25D1">
        <w:rPr>
          <w:rFonts w:ascii="Times New Roman" w:eastAsia="Calibri" w:hAnsi="Times New Roman"/>
          <w:b w:val="0"/>
          <w:bCs/>
          <w:szCs w:val="22"/>
          <w:lang w:eastAsia="en-US"/>
        </w:rPr>
        <w:t xml:space="preserve"> to Recipient, </w:t>
      </w:r>
      <w:r w:rsidR="0089137D" w:rsidRPr="004F25D1">
        <w:rPr>
          <w:rFonts w:ascii="Times New Roman" w:eastAsia="Calibri" w:hAnsi="Times New Roman"/>
          <w:b w:val="0"/>
          <w:bCs/>
          <w:szCs w:val="22"/>
          <w:lang w:eastAsia="en-US"/>
        </w:rPr>
        <w:t>UU</w:t>
      </w:r>
      <w:r w:rsidR="00D67F6F" w:rsidRPr="004F25D1">
        <w:rPr>
          <w:rFonts w:ascii="Times New Roman" w:eastAsia="Calibri" w:hAnsi="Times New Roman"/>
          <w:b w:val="0"/>
          <w:bCs/>
          <w:szCs w:val="22"/>
          <w:lang w:eastAsia="en-US"/>
        </w:rPr>
        <w:t xml:space="preserve"> </w:t>
      </w:r>
      <w:r w:rsidR="00646173" w:rsidRPr="004F25D1">
        <w:rPr>
          <w:rFonts w:ascii="Times New Roman" w:eastAsia="Calibri" w:hAnsi="Times New Roman"/>
          <w:b w:val="0"/>
          <w:bCs/>
          <w:szCs w:val="22"/>
          <w:lang w:eastAsia="en-US"/>
        </w:rPr>
        <w:t xml:space="preserve">must </w:t>
      </w:r>
      <w:r w:rsidR="00D67F6F" w:rsidRPr="004F25D1">
        <w:rPr>
          <w:rFonts w:ascii="Times New Roman" w:eastAsia="Calibri" w:hAnsi="Times New Roman"/>
          <w:b w:val="0"/>
          <w:bCs/>
          <w:szCs w:val="22"/>
          <w:lang w:eastAsia="en-US"/>
        </w:rPr>
        <w:t>submit</w:t>
      </w:r>
      <w:r w:rsidR="0089137D" w:rsidRPr="004F25D1">
        <w:rPr>
          <w:rFonts w:ascii="Times New Roman" w:eastAsia="Calibri" w:hAnsi="Times New Roman"/>
          <w:b w:val="0"/>
          <w:bCs/>
          <w:szCs w:val="22"/>
          <w:lang w:eastAsia="en-US"/>
        </w:rPr>
        <w:t xml:space="preserve"> </w:t>
      </w:r>
      <w:r w:rsidR="00D67F6F" w:rsidRPr="004F25D1">
        <w:rPr>
          <w:rFonts w:ascii="Times New Roman" w:eastAsia="Calibri" w:hAnsi="Times New Roman"/>
          <w:b w:val="0"/>
          <w:bCs/>
          <w:szCs w:val="22"/>
          <w:lang w:eastAsia="en-US"/>
        </w:rPr>
        <w:t>an application to the Biobank</w:t>
      </w:r>
      <w:r w:rsidR="00646173" w:rsidRPr="004F25D1">
        <w:rPr>
          <w:rFonts w:ascii="Times New Roman" w:eastAsia="Calibri" w:hAnsi="Times New Roman"/>
          <w:b w:val="0"/>
          <w:bCs/>
          <w:szCs w:val="22"/>
          <w:lang w:eastAsia="en-US"/>
        </w:rPr>
        <w:t xml:space="preserve"> under applicable laws and receive an approval</w:t>
      </w:r>
      <w:r w:rsidR="00D67F6F" w:rsidRPr="004F25D1">
        <w:rPr>
          <w:rFonts w:ascii="Times New Roman" w:eastAsia="Calibri" w:hAnsi="Times New Roman"/>
          <w:b w:val="0"/>
          <w:bCs/>
          <w:szCs w:val="22"/>
          <w:lang w:eastAsia="en-US"/>
        </w:rPr>
        <w:t>. If the Biobank for any reason</w:t>
      </w:r>
      <w:r w:rsidR="00646173" w:rsidRPr="004F25D1">
        <w:rPr>
          <w:rFonts w:ascii="Times New Roman" w:eastAsia="Calibri" w:hAnsi="Times New Roman"/>
          <w:b w:val="0"/>
          <w:bCs/>
          <w:szCs w:val="22"/>
          <w:lang w:eastAsia="en-US"/>
        </w:rPr>
        <w:t xml:space="preserve"> </w:t>
      </w:r>
      <w:r w:rsidR="00D67F6F" w:rsidRPr="004F25D1">
        <w:rPr>
          <w:rFonts w:ascii="Times New Roman" w:eastAsia="Calibri" w:hAnsi="Times New Roman"/>
          <w:b w:val="0"/>
          <w:bCs/>
          <w:szCs w:val="22"/>
          <w:lang w:eastAsia="en-US"/>
        </w:rPr>
        <w:t xml:space="preserve">does not give its approval to </w:t>
      </w:r>
      <w:r w:rsidR="0089137D" w:rsidRPr="004F25D1">
        <w:rPr>
          <w:rFonts w:ascii="Times New Roman" w:eastAsia="Calibri" w:hAnsi="Times New Roman"/>
          <w:b w:val="0"/>
          <w:bCs/>
          <w:szCs w:val="22"/>
          <w:lang w:eastAsia="en-US"/>
        </w:rPr>
        <w:t>UU</w:t>
      </w:r>
      <w:r w:rsidR="00646173" w:rsidRPr="004F25D1">
        <w:rPr>
          <w:rFonts w:ascii="Times New Roman" w:eastAsia="Calibri" w:hAnsi="Times New Roman"/>
          <w:b w:val="0"/>
          <w:bCs/>
          <w:szCs w:val="22"/>
          <w:lang w:eastAsia="en-US"/>
        </w:rPr>
        <w:t>’</w:t>
      </w:r>
      <w:r w:rsidR="0089137D" w:rsidRPr="004F25D1">
        <w:rPr>
          <w:rFonts w:ascii="Times New Roman" w:eastAsia="Calibri" w:hAnsi="Times New Roman"/>
          <w:b w:val="0"/>
          <w:bCs/>
          <w:szCs w:val="22"/>
          <w:lang w:eastAsia="en-US"/>
        </w:rPr>
        <w:t>s</w:t>
      </w:r>
      <w:r w:rsidR="00D67F6F" w:rsidRPr="004F25D1">
        <w:rPr>
          <w:rFonts w:ascii="Times New Roman" w:eastAsia="Calibri" w:hAnsi="Times New Roman"/>
          <w:b w:val="0"/>
          <w:bCs/>
          <w:szCs w:val="22"/>
          <w:lang w:eastAsia="en-US"/>
        </w:rPr>
        <w:t xml:space="preserve"> application this Agreement will be terminated immediately upon </w:t>
      </w:r>
      <w:r w:rsidR="00646173" w:rsidRPr="004F25D1">
        <w:rPr>
          <w:rFonts w:ascii="Times New Roman" w:eastAsia="Calibri" w:hAnsi="Times New Roman"/>
          <w:b w:val="0"/>
          <w:bCs/>
          <w:szCs w:val="22"/>
          <w:lang w:eastAsia="en-US"/>
        </w:rPr>
        <w:t xml:space="preserve">Recipient’s notification of this by </w:t>
      </w:r>
      <w:r w:rsidR="0089137D" w:rsidRPr="004F25D1">
        <w:rPr>
          <w:rFonts w:ascii="Times New Roman" w:eastAsia="Calibri" w:hAnsi="Times New Roman"/>
          <w:b w:val="0"/>
          <w:bCs/>
          <w:szCs w:val="22"/>
          <w:lang w:eastAsia="en-US"/>
        </w:rPr>
        <w:t>UU</w:t>
      </w:r>
      <w:r w:rsidR="00D67F6F" w:rsidRPr="004F25D1">
        <w:rPr>
          <w:rFonts w:ascii="Times New Roman" w:eastAsia="Calibri" w:hAnsi="Times New Roman"/>
          <w:b w:val="0"/>
          <w:bCs/>
          <w:szCs w:val="22"/>
          <w:lang w:eastAsia="en-US"/>
        </w:rPr>
        <w:t xml:space="preserve">. </w:t>
      </w:r>
      <w:r w:rsidR="00646173" w:rsidRPr="004F25D1">
        <w:rPr>
          <w:rFonts w:ascii="Times New Roman" w:eastAsia="Calibri" w:hAnsi="Times New Roman"/>
          <w:b w:val="0"/>
          <w:bCs/>
          <w:szCs w:val="22"/>
          <w:lang w:eastAsia="en-US"/>
        </w:rPr>
        <w:t>The same applies</w:t>
      </w:r>
      <w:r w:rsidR="00D67F6F" w:rsidRPr="004F25D1">
        <w:rPr>
          <w:rFonts w:ascii="Times New Roman" w:eastAsia="Calibri" w:hAnsi="Times New Roman"/>
          <w:b w:val="0"/>
          <w:bCs/>
          <w:szCs w:val="22"/>
          <w:lang w:eastAsia="en-US"/>
        </w:rPr>
        <w:t xml:space="preserve"> if the L2a1. Agreement is terminated</w:t>
      </w:r>
      <w:r w:rsidR="00646173" w:rsidRPr="004F25D1">
        <w:rPr>
          <w:rFonts w:ascii="Times New Roman" w:eastAsia="Calibri" w:hAnsi="Times New Roman"/>
          <w:b w:val="0"/>
          <w:bCs/>
          <w:szCs w:val="22"/>
          <w:lang w:eastAsia="en-US"/>
        </w:rPr>
        <w:t xml:space="preserve"> for any reason</w:t>
      </w:r>
      <w:r w:rsidR="00D67F6F" w:rsidRPr="004F25D1">
        <w:rPr>
          <w:rFonts w:ascii="Times New Roman" w:eastAsia="Calibri" w:hAnsi="Times New Roman"/>
          <w:b w:val="0"/>
          <w:bCs/>
          <w:szCs w:val="22"/>
          <w:lang w:eastAsia="en-US"/>
        </w:rPr>
        <w:t>.</w:t>
      </w:r>
    </w:p>
    <w:p w14:paraId="5CF818B1" w14:textId="37E39B77" w:rsidR="00CA64ED" w:rsidRPr="004F25D1" w:rsidRDefault="005553D0" w:rsidP="00125361">
      <w:pPr>
        <w:pStyle w:val="BBBodyTextIndent2"/>
        <w:ind w:hanging="720"/>
        <w:rPr>
          <w:rFonts w:ascii="Times New Roman" w:eastAsia="Calibri" w:hAnsi="Times New Roman"/>
          <w:bCs/>
          <w:szCs w:val="22"/>
          <w:lang w:eastAsia="en-US"/>
        </w:rPr>
      </w:pPr>
      <w:r w:rsidRPr="004F25D1">
        <w:rPr>
          <w:rFonts w:ascii="Times New Roman" w:hAnsi="Times New Roman"/>
          <w:szCs w:val="22"/>
          <w:lang w:val="en-US"/>
        </w:rPr>
        <w:t>1</w:t>
      </w:r>
      <w:r w:rsidR="00381E98" w:rsidRPr="004F25D1">
        <w:rPr>
          <w:rFonts w:ascii="Times New Roman" w:hAnsi="Times New Roman"/>
          <w:szCs w:val="22"/>
          <w:lang w:val="en-US"/>
        </w:rPr>
        <w:t>3</w:t>
      </w:r>
      <w:r w:rsidR="00D67F6F" w:rsidRPr="004F25D1">
        <w:rPr>
          <w:rFonts w:ascii="Times New Roman" w:hAnsi="Times New Roman"/>
          <w:szCs w:val="22"/>
          <w:lang w:val="en-US"/>
        </w:rPr>
        <w:t>.5</w:t>
      </w:r>
      <w:r w:rsidR="0018169A" w:rsidRPr="004F25D1">
        <w:rPr>
          <w:rFonts w:ascii="Times New Roman" w:hAnsi="Times New Roman"/>
          <w:szCs w:val="22"/>
          <w:lang w:val="en-US"/>
        </w:rPr>
        <w:tab/>
      </w:r>
      <w:r w:rsidR="00CA64ED" w:rsidRPr="004F25D1">
        <w:rPr>
          <w:rFonts w:ascii="Times New Roman" w:hAnsi="Times New Roman"/>
          <w:szCs w:val="22"/>
          <w:lang w:val="en-US"/>
        </w:rPr>
        <w:t xml:space="preserve">Upon completion of the </w:t>
      </w:r>
      <w:r w:rsidR="007D5140" w:rsidRPr="004F25D1">
        <w:rPr>
          <w:rFonts w:ascii="Times New Roman" w:hAnsi="Times New Roman"/>
          <w:szCs w:val="22"/>
          <w:lang w:val="en-US"/>
        </w:rPr>
        <w:t>Purpose</w:t>
      </w:r>
      <w:r w:rsidR="00CA64ED" w:rsidRPr="004F25D1">
        <w:rPr>
          <w:rFonts w:ascii="Times New Roman" w:hAnsi="Times New Roman"/>
          <w:szCs w:val="22"/>
          <w:lang w:val="en-US"/>
        </w:rPr>
        <w:t xml:space="preserve"> or earlier termination </w:t>
      </w:r>
      <w:r w:rsidR="00D67F6F" w:rsidRPr="004F25D1">
        <w:rPr>
          <w:rFonts w:ascii="Times New Roman" w:hAnsi="Times New Roman"/>
          <w:szCs w:val="22"/>
          <w:lang w:val="en-US"/>
        </w:rPr>
        <w:t>of the Agreement</w:t>
      </w:r>
      <w:r w:rsidR="00CA64ED" w:rsidRPr="004F25D1">
        <w:rPr>
          <w:rFonts w:ascii="Times New Roman" w:hAnsi="Times New Roman"/>
          <w:szCs w:val="22"/>
          <w:lang w:val="en-US"/>
        </w:rPr>
        <w:t xml:space="preserve">, the Recipient will discontinue all use of the </w:t>
      </w:r>
      <w:r w:rsidR="001C79AE" w:rsidRPr="004F25D1">
        <w:rPr>
          <w:rFonts w:ascii="Times New Roman" w:hAnsi="Times New Roman"/>
          <w:szCs w:val="22"/>
          <w:lang w:val="en-US"/>
        </w:rPr>
        <w:t xml:space="preserve">Data and </w:t>
      </w:r>
      <w:r w:rsidR="00CA64ED" w:rsidRPr="004F25D1">
        <w:rPr>
          <w:rFonts w:ascii="Times New Roman" w:hAnsi="Times New Roman"/>
          <w:szCs w:val="22"/>
          <w:lang w:val="en-US"/>
        </w:rPr>
        <w:t>Material</w:t>
      </w:r>
      <w:r w:rsidR="008A363D" w:rsidRPr="004F25D1">
        <w:rPr>
          <w:rFonts w:ascii="Times New Roman" w:hAnsi="Times New Roman"/>
          <w:szCs w:val="22"/>
          <w:lang w:val="en-US"/>
        </w:rPr>
        <w:t xml:space="preserve"> and</w:t>
      </w:r>
      <w:r w:rsidR="00CA64ED" w:rsidRPr="004F25D1">
        <w:rPr>
          <w:rFonts w:ascii="Times New Roman" w:hAnsi="Times New Roman"/>
          <w:szCs w:val="22"/>
          <w:lang w:val="en-US"/>
        </w:rPr>
        <w:t xml:space="preserve"> upon </w:t>
      </w:r>
      <w:r w:rsidR="0089137D" w:rsidRPr="004F25D1">
        <w:rPr>
          <w:rFonts w:ascii="Times New Roman" w:hAnsi="Times New Roman"/>
          <w:szCs w:val="22"/>
          <w:lang w:val="en-US"/>
        </w:rPr>
        <w:t>UUs</w:t>
      </w:r>
      <w:r w:rsidR="00CA64ED" w:rsidRPr="004F25D1">
        <w:rPr>
          <w:rFonts w:ascii="Times New Roman" w:hAnsi="Times New Roman"/>
          <w:szCs w:val="22"/>
          <w:lang w:val="en-US"/>
        </w:rPr>
        <w:t xml:space="preserve"> instructions, return or destroy the </w:t>
      </w:r>
      <w:r w:rsidR="001C79AE" w:rsidRPr="004F25D1">
        <w:rPr>
          <w:rFonts w:ascii="Times New Roman" w:hAnsi="Times New Roman"/>
          <w:szCs w:val="22"/>
          <w:lang w:val="en-US"/>
        </w:rPr>
        <w:t xml:space="preserve">Data and </w:t>
      </w:r>
      <w:r w:rsidR="00CA64ED" w:rsidRPr="004F25D1">
        <w:rPr>
          <w:rFonts w:ascii="Times New Roman" w:hAnsi="Times New Roman"/>
          <w:szCs w:val="22"/>
          <w:lang w:val="en-US"/>
        </w:rPr>
        <w:t>Material</w:t>
      </w:r>
      <w:r w:rsidR="00D67F6F" w:rsidRPr="004F25D1">
        <w:rPr>
          <w:rFonts w:ascii="Times New Roman" w:hAnsi="Times New Roman"/>
          <w:szCs w:val="22"/>
          <w:lang w:val="en-US"/>
        </w:rPr>
        <w:t xml:space="preserve"> and any copies of the Material</w:t>
      </w:r>
      <w:r w:rsidR="00CA64ED" w:rsidRPr="004F25D1">
        <w:rPr>
          <w:rFonts w:ascii="Times New Roman" w:hAnsi="Times New Roman"/>
          <w:szCs w:val="22"/>
          <w:lang w:val="en-US"/>
        </w:rPr>
        <w:t>.</w:t>
      </w:r>
      <w:r w:rsidR="00D67F6F" w:rsidRPr="004F25D1">
        <w:rPr>
          <w:rFonts w:ascii="Times New Roman" w:hAnsi="Times New Roman"/>
          <w:szCs w:val="22"/>
          <w:lang w:val="en-US"/>
        </w:rPr>
        <w:t xml:space="preserve"> On request and within thirty (30) days of such request, Recipient shall provide </w:t>
      </w:r>
      <w:r w:rsidR="0089137D" w:rsidRPr="004F25D1">
        <w:rPr>
          <w:rFonts w:ascii="Times New Roman" w:hAnsi="Times New Roman"/>
          <w:szCs w:val="22"/>
          <w:lang w:val="en-US"/>
        </w:rPr>
        <w:t>UU</w:t>
      </w:r>
      <w:r w:rsidR="00D67F6F" w:rsidRPr="004F25D1">
        <w:rPr>
          <w:rFonts w:ascii="Times New Roman" w:hAnsi="Times New Roman"/>
          <w:szCs w:val="22"/>
          <w:lang w:val="en-US"/>
        </w:rPr>
        <w:t xml:space="preserve"> </w:t>
      </w:r>
      <w:r w:rsidR="00D67F6F" w:rsidRPr="004F25D1">
        <w:rPr>
          <w:rFonts w:ascii="Times New Roman" w:eastAsia="Calibri" w:hAnsi="Times New Roman"/>
          <w:bCs/>
          <w:szCs w:val="22"/>
          <w:lang w:eastAsia="en-US"/>
        </w:rPr>
        <w:t xml:space="preserve">with a certificate of destruction of the </w:t>
      </w:r>
      <w:r w:rsidR="00DD52E4" w:rsidRPr="004F25D1">
        <w:rPr>
          <w:rFonts w:ascii="Times New Roman" w:eastAsia="Calibri" w:hAnsi="Times New Roman"/>
          <w:bCs/>
          <w:szCs w:val="22"/>
          <w:lang w:eastAsia="en-US"/>
        </w:rPr>
        <w:t xml:space="preserve">Data and </w:t>
      </w:r>
      <w:r w:rsidR="00D67F6F" w:rsidRPr="004F25D1">
        <w:rPr>
          <w:rFonts w:ascii="Times New Roman" w:eastAsia="Calibri" w:hAnsi="Times New Roman"/>
          <w:bCs/>
          <w:szCs w:val="22"/>
          <w:lang w:eastAsia="en-US"/>
        </w:rPr>
        <w:t xml:space="preserve">Material and copies and other measures for this purpose. </w:t>
      </w:r>
      <w:r w:rsidR="00CE749F">
        <w:rPr>
          <w:rFonts w:ascii="Times New Roman" w:eastAsia="MS Mincho" w:hAnsi="Times New Roman"/>
          <w:szCs w:val="22"/>
        </w:rPr>
        <w:t>Recipient</w:t>
      </w:r>
      <w:r w:rsidR="00CE749F" w:rsidRPr="00ED3F3F">
        <w:rPr>
          <w:rFonts w:ascii="Times New Roman" w:eastAsia="MS Mincho" w:hAnsi="Times New Roman"/>
          <w:szCs w:val="22"/>
        </w:rPr>
        <w:t xml:space="preserve"> may however keep a copy of the </w:t>
      </w:r>
      <w:r w:rsidR="00CE749F">
        <w:rPr>
          <w:rFonts w:ascii="Times New Roman" w:eastAsia="MS Mincho" w:hAnsi="Times New Roman"/>
          <w:szCs w:val="22"/>
        </w:rPr>
        <w:t>Data</w:t>
      </w:r>
      <w:r w:rsidR="00CE749F" w:rsidRPr="00ED3F3F">
        <w:rPr>
          <w:rFonts w:ascii="Times New Roman" w:eastAsia="MS Mincho" w:hAnsi="Times New Roman"/>
          <w:szCs w:val="22"/>
        </w:rPr>
        <w:t xml:space="preserve"> for archival purposes when necessary to comply with mandatory law. The archival copy shall be kept in accordance with the obligations of this Agreement.</w:t>
      </w:r>
    </w:p>
    <w:p w14:paraId="398DD439" w14:textId="4914F9C5" w:rsidR="00B71036" w:rsidRPr="004F25D1" w:rsidRDefault="005553D0" w:rsidP="00125361">
      <w:pPr>
        <w:pStyle w:val="BBBodyTextIndent2"/>
        <w:ind w:hanging="720"/>
        <w:rPr>
          <w:rFonts w:ascii="Times New Roman" w:hAnsi="Times New Roman"/>
          <w:szCs w:val="22"/>
          <w:lang w:val="en-US"/>
        </w:rPr>
      </w:pPr>
      <w:r w:rsidRPr="004F25D1">
        <w:rPr>
          <w:rFonts w:ascii="Times New Roman" w:hAnsi="Times New Roman"/>
          <w:szCs w:val="22"/>
        </w:rPr>
        <w:t>1</w:t>
      </w:r>
      <w:r w:rsidR="00381E98" w:rsidRPr="004F25D1">
        <w:rPr>
          <w:rFonts w:ascii="Times New Roman" w:hAnsi="Times New Roman"/>
          <w:szCs w:val="22"/>
        </w:rPr>
        <w:t>3</w:t>
      </w:r>
      <w:r w:rsidR="00B71036" w:rsidRPr="004F25D1">
        <w:rPr>
          <w:rFonts w:ascii="Times New Roman" w:hAnsi="Times New Roman"/>
          <w:szCs w:val="22"/>
          <w:lang w:val="en-US"/>
        </w:rPr>
        <w:t>.6</w:t>
      </w:r>
      <w:r w:rsidR="00B71036" w:rsidRPr="004F25D1">
        <w:rPr>
          <w:rFonts w:ascii="Times New Roman" w:hAnsi="Times New Roman"/>
          <w:szCs w:val="22"/>
          <w:lang w:val="en-US"/>
        </w:rPr>
        <w:tab/>
      </w:r>
      <w:r w:rsidR="00646173" w:rsidRPr="004F25D1">
        <w:rPr>
          <w:rFonts w:ascii="Times New Roman" w:eastAsia="Calibri" w:hAnsi="Times New Roman"/>
          <w:bCs/>
          <w:szCs w:val="22"/>
          <w:lang w:eastAsia="en-US" w:bidi="en-GB"/>
        </w:rPr>
        <w:t xml:space="preserve">Any </w:t>
      </w:r>
      <w:r w:rsidR="00B71036" w:rsidRPr="004F25D1">
        <w:rPr>
          <w:rFonts w:ascii="Times New Roman" w:eastAsia="Calibri" w:hAnsi="Times New Roman"/>
          <w:bCs/>
          <w:szCs w:val="22"/>
          <w:lang w:eastAsia="en-US" w:bidi="en-GB"/>
        </w:rPr>
        <w:t>obligations</w:t>
      </w:r>
      <w:r w:rsidR="00646173" w:rsidRPr="004F25D1">
        <w:rPr>
          <w:rFonts w:ascii="Times New Roman" w:eastAsia="Calibri" w:hAnsi="Times New Roman"/>
          <w:bCs/>
          <w:szCs w:val="22"/>
          <w:lang w:eastAsia="en-US" w:bidi="en-GB"/>
        </w:rPr>
        <w:t xml:space="preserve"> or rights</w:t>
      </w:r>
      <w:r w:rsidR="00B71036" w:rsidRPr="004F25D1">
        <w:rPr>
          <w:rFonts w:ascii="Times New Roman" w:eastAsia="Calibri" w:hAnsi="Times New Roman"/>
          <w:bCs/>
          <w:szCs w:val="22"/>
          <w:lang w:eastAsia="en-US" w:bidi="en-GB"/>
        </w:rPr>
        <w:t xml:space="preserve"> arising from this Agreement, which by </w:t>
      </w:r>
      <w:r w:rsidR="00646173" w:rsidRPr="004F25D1">
        <w:rPr>
          <w:rFonts w:ascii="Times New Roman" w:eastAsia="Calibri" w:hAnsi="Times New Roman"/>
          <w:bCs/>
          <w:szCs w:val="22"/>
          <w:lang w:eastAsia="en-US" w:bidi="en-GB"/>
        </w:rPr>
        <w:t xml:space="preserve">their </w:t>
      </w:r>
      <w:r w:rsidR="00B71036" w:rsidRPr="004F25D1">
        <w:rPr>
          <w:rFonts w:ascii="Times New Roman" w:eastAsia="Calibri" w:hAnsi="Times New Roman"/>
          <w:bCs/>
          <w:szCs w:val="22"/>
          <w:lang w:eastAsia="en-US" w:bidi="en-GB"/>
        </w:rPr>
        <w:t>nature should continue to apply even after the Agreement’s expiry</w:t>
      </w:r>
      <w:r w:rsidR="00646173" w:rsidRPr="004F25D1">
        <w:rPr>
          <w:rFonts w:ascii="Times New Roman" w:eastAsia="Calibri" w:hAnsi="Times New Roman"/>
          <w:bCs/>
          <w:szCs w:val="22"/>
          <w:lang w:eastAsia="en-US" w:bidi="en-GB"/>
        </w:rPr>
        <w:t xml:space="preserve"> or termination</w:t>
      </w:r>
      <w:r w:rsidR="00B71036" w:rsidRPr="004F25D1">
        <w:rPr>
          <w:rFonts w:ascii="Times New Roman" w:eastAsia="Calibri" w:hAnsi="Times New Roman"/>
          <w:bCs/>
          <w:szCs w:val="22"/>
          <w:lang w:eastAsia="en-US" w:bidi="en-GB"/>
        </w:rPr>
        <w:t>, shall continue to apply. This includes, but is not limited to, obligations relating to ownership, confidentiality, warranties and indemnifications and the obligation to destroy or return the Material</w:t>
      </w:r>
      <w:r w:rsidR="00646173" w:rsidRPr="004F25D1">
        <w:rPr>
          <w:rFonts w:ascii="Times New Roman" w:eastAsia="Calibri" w:hAnsi="Times New Roman"/>
          <w:bCs/>
          <w:szCs w:val="22"/>
          <w:lang w:eastAsia="en-US" w:bidi="en-GB"/>
        </w:rPr>
        <w:t xml:space="preserve"> and Data</w:t>
      </w:r>
      <w:r w:rsidR="00B71036" w:rsidRPr="004F25D1">
        <w:rPr>
          <w:rFonts w:ascii="Times New Roman" w:eastAsia="Calibri" w:hAnsi="Times New Roman"/>
          <w:bCs/>
          <w:szCs w:val="22"/>
          <w:lang w:eastAsia="en-US" w:bidi="en-GB"/>
        </w:rPr>
        <w:t>.</w:t>
      </w:r>
    </w:p>
    <w:p w14:paraId="47F360CA" w14:textId="59D5089F" w:rsidR="00B71036" w:rsidRPr="004F25D1" w:rsidRDefault="00B71036" w:rsidP="006F4A3F">
      <w:pPr>
        <w:pStyle w:val="Rubrik3"/>
        <w:numPr>
          <w:ilvl w:val="0"/>
          <w:numId w:val="29"/>
        </w:numPr>
        <w:ind w:left="0" w:firstLine="0"/>
        <w:rPr>
          <w:rFonts w:ascii="Times New Roman" w:hAnsi="Times New Roman" w:cs="Times New Roman"/>
          <w:sz w:val="22"/>
          <w:szCs w:val="22"/>
        </w:rPr>
      </w:pPr>
      <w:r w:rsidRPr="004F25D1">
        <w:rPr>
          <w:rFonts w:ascii="Times New Roman" w:hAnsi="Times New Roman" w:cs="Times New Roman"/>
          <w:sz w:val="22"/>
          <w:szCs w:val="22"/>
        </w:rPr>
        <w:t>Miscellaneous</w:t>
      </w:r>
    </w:p>
    <w:p w14:paraId="6F882C9D" w14:textId="3D9FC0E2" w:rsidR="00B71036" w:rsidRPr="004F25D1" w:rsidRDefault="005553D0" w:rsidP="00125361">
      <w:pPr>
        <w:pStyle w:val="BBBodyTextIndent2"/>
        <w:ind w:hanging="720"/>
        <w:rPr>
          <w:rFonts w:ascii="Times New Roman" w:eastAsia="Calibri" w:hAnsi="Times New Roman"/>
          <w:bCs/>
          <w:szCs w:val="22"/>
          <w:lang w:eastAsia="en-US"/>
        </w:rPr>
      </w:pPr>
      <w:r w:rsidRPr="004F25D1">
        <w:rPr>
          <w:rFonts w:ascii="Times New Roman" w:hAnsi="Times New Roman"/>
          <w:szCs w:val="22"/>
          <w:lang w:val="en-US"/>
        </w:rPr>
        <w:t>1</w:t>
      </w:r>
      <w:r w:rsidR="00381E98" w:rsidRPr="004F25D1">
        <w:rPr>
          <w:rFonts w:ascii="Times New Roman" w:hAnsi="Times New Roman"/>
          <w:szCs w:val="22"/>
          <w:lang w:val="en-US"/>
        </w:rPr>
        <w:t>4</w:t>
      </w:r>
      <w:r w:rsidR="00B71036" w:rsidRPr="004F25D1">
        <w:rPr>
          <w:rFonts w:ascii="Times New Roman" w:hAnsi="Times New Roman"/>
          <w:szCs w:val="22"/>
          <w:lang w:val="en-US"/>
        </w:rPr>
        <w:t>.1</w:t>
      </w:r>
      <w:r w:rsidR="00B71036" w:rsidRPr="004F25D1">
        <w:rPr>
          <w:rFonts w:ascii="Times New Roman" w:hAnsi="Times New Roman"/>
          <w:szCs w:val="22"/>
          <w:lang w:val="en-US"/>
        </w:rPr>
        <w:tab/>
      </w:r>
      <w:r w:rsidR="00B71036" w:rsidRPr="004F25D1">
        <w:rPr>
          <w:rFonts w:ascii="Times New Roman" w:eastAsia="Calibri" w:hAnsi="Times New Roman"/>
          <w:bCs/>
          <w:szCs w:val="22"/>
          <w:lang w:eastAsia="en-US"/>
        </w:rPr>
        <w:t xml:space="preserve">The </w:t>
      </w:r>
      <w:r w:rsidR="0089137D" w:rsidRPr="004F25D1">
        <w:rPr>
          <w:rFonts w:ascii="Times New Roman" w:eastAsia="Calibri" w:hAnsi="Times New Roman"/>
          <w:bCs/>
          <w:szCs w:val="22"/>
          <w:lang w:eastAsia="en-US"/>
        </w:rPr>
        <w:t>P</w:t>
      </w:r>
      <w:r w:rsidR="00B71036" w:rsidRPr="004F25D1">
        <w:rPr>
          <w:rFonts w:ascii="Times New Roman" w:eastAsia="Calibri" w:hAnsi="Times New Roman"/>
          <w:bCs/>
          <w:szCs w:val="22"/>
          <w:lang w:eastAsia="en-US"/>
        </w:rPr>
        <w:t xml:space="preserve">arties agree that the conditions in this Agreement may not be amended or modified without the </w:t>
      </w:r>
      <w:r w:rsidR="0089137D" w:rsidRPr="004F25D1">
        <w:rPr>
          <w:rFonts w:ascii="Times New Roman" w:eastAsia="Calibri" w:hAnsi="Times New Roman"/>
          <w:bCs/>
          <w:szCs w:val="22"/>
          <w:lang w:eastAsia="en-US"/>
        </w:rPr>
        <w:t>P</w:t>
      </w:r>
      <w:r w:rsidR="00B71036" w:rsidRPr="004F25D1">
        <w:rPr>
          <w:rFonts w:ascii="Times New Roman" w:eastAsia="Calibri" w:hAnsi="Times New Roman"/>
          <w:bCs/>
          <w:szCs w:val="22"/>
          <w:lang w:eastAsia="en-US"/>
        </w:rPr>
        <w:t>arties written Agreement.</w:t>
      </w:r>
    </w:p>
    <w:p w14:paraId="71F2000B" w14:textId="7A454F77" w:rsidR="00B71036" w:rsidRPr="004F25D1" w:rsidRDefault="005553D0" w:rsidP="00B71036">
      <w:pPr>
        <w:pStyle w:val="BBBodyTextIndent2"/>
        <w:ind w:hanging="720"/>
        <w:rPr>
          <w:rFonts w:ascii="Times New Roman" w:hAnsi="Times New Roman"/>
          <w:szCs w:val="22"/>
          <w:lang w:val="en-US"/>
        </w:rPr>
      </w:pPr>
      <w:r w:rsidRPr="004F25D1">
        <w:rPr>
          <w:rFonts w:ascii="Times New Roman" w:hAnsi="Times New Roman"/>
          <w:szCs w:val="22"/>
          <w:lang w:val="en-US"/>
        </w:rPr>
        <w:lastRenderedPageBreak/>
        <w:t>1</w:t>
      </w:r>
      <w:r w:rsidR="00381E98" w:rsidRPr="004F25D1">
        <w:rPr>
          <w:rFonts w:ascii="Times New Roman" w:hAnsi="Times New Roman"/>
          <w:szCs w:val="22"/>
          <w:lang w:val="en-US"/>
        </w:rPr>
        <w:t>4</w:t>
      </w:r>
      <w:r w:rsidR="00B71036" w:rsidRPr="004F25D1">
        <w:rPr>
          <w:rFonts w:ascii="Times New Roman" w:hAnsi="Times New Roman"/>
          <w:szCs w:val="22"/>
          <w:lang w:val="en-US"/>
        </w:rPr>
        <w:t>.2</w:t>
      </w:r>
      <w:r w:rsidR="00B71036" w:rsidRPr="004F25D1">
        <w:rPr>
          <w:rFonts w:ascii="Times New Roman" w:hAnsi="Times New Roman"/>
          <w:szCs w:val="22"/>
          <w:lang w:val="en-US"/>
        </w:rPr>
        <w:tab/>
        <w:t xml:space="preserve">Neither </w:t>
      </w:r>
      <w:r w:rsidR="00A42308" w:rsidRPr="004F25D1">
        <w:rPr>
          <w:rFonts w:ascii="Times New Roman" w:hAnsi="Times New Roman"/>
          <w:szCs w:val="22"/>
          <w:lang w:val="en-US"/>
        </w:rPr>
        <w:t>P</w:t>
      </w:r>
      <w:r w:rsidR="00B71036" w:rsidRPr="004F25D1">
        <w:rPr>
          <w:rFonts w:ascii="Times New Roman" w:hAnsi="Times New Roman"/>
          <w:szCs w:val="22"/>
          <w:lang w:val="en-US"/>
        </w:rPr>
        <w:t xml:space="preserve">arty to this </w:t>
      </w:r>
      <w:r w:rsidR="00A42308" w:rsidRPr="004F25D1">
        <w:rPr>
          <w:rFonts w:ascii="Times New Roman" w:hAnsi="Times New Roman"/>
          <w:szCs w:val="22"/>
          <w:lang w:val="en-US"/>
        </w:rPr>
        <w:t>A</w:t>
      </w:r>
      <w:r w:rsidR="00B71036" w:rsidRPr="004F25D1">
        <w:rPr>
          <w:rFonts w:ascii="Times New Roman" w:hAnsi="Times New Roman"/>
          <w:szCs w:val="22"/>
          <w:lang w:val="en-US"/>
        </w:rPr>
        <w:t xml:space="preserve">greement shall be liable to the other nor held to be in breach of this </w:t>
      </w:r>
      <w:r w:rsidR="00A42308" w:rsidRPr="004F25D1">
        <w:rPr>
          <w:rFonts w:ascii="Times New Roman" w:hAnsi="Times New Roman"/>
          <w:szCs w:val="22"/>
          <w:lang w:val="en-US"/>
        </w:rPr>
        <w:t>A</w:t>
      </w:r>
      <w:r w:rsidR="00B71036" w:rsidRPr="004F25D1">
        <w:rPr>
          <w:rFonts w:ascii="Times New Roman" w:hAnsi="Times New Roman"/>
          <w:szCs w:val="22"/>
          <w:lang w:val="en-US"/>
        </w:rPr>
        <w:t>greement to the extent that it is prevented, hindered or delayed in performance or observance of its obligations hereunder by reason of industrial action, strikes, lock-outs, inability to obtain supplies, accidents or any other cause or contingency whatsoever beyond its control</w:t>
      </w:r>
      <w:r w:rsidR="003452E6" w:rsidRPr="004F25D1">
        <w:rPr>
          <w:rFonts w:ascii="Times New Roman" w:hAnsi="Times New Roman"/>
          <w:szCs w:val="22"/>
          <w:lang w:val="en-US"/>
        </w:rPr>
        <w:t xml:space="preserve"> and that proves to be inevitable in spite of exercising all due diligence</w:t>
      </w:r>
      <w:r w:rsidR="00B71036" w:rsidRPr="004F25D1">
        <w:rPr>
          <w:rFonts w:ascii="Times New Roman" w:hAnsi="Times New Roman"/>
          <w:szCs w:val="22"/>
          <w:lang w:val="en-US"/>
        </w:rPr>
        <w:t>.</w:t>
      </w:r>
    </w:p>
    <w:p w14:paraId="6B3AD3F5" w14:textId="253FA0FD" w:rsidR="00B71036" w:rsidRPr="004F25D1" w:rsidRDefault="005553D0" w:rsidP="00B71036">
      <w:pPr>
        <w:rPr>
          <w:rFonts w:ascii="Times New Roman" w:eastAsia="Calibri" w:hAnsi="Times New Roman"/>
          <w:bCs/>
          <w:szCs w:val="22"/>
          <w:lang w:eastAsia="en-US"/>
        </w:rPr>
      </w:pPr>
      <w:r w:rsidRPr="004F25D1">
        <w:rPr>
          <w:rFonts w:ascii="Times New Roman" w:hAnsi="Times New Roman"/>
          <w:szCs w:val="22"/>
          <w:lang w:val="en-US"/>
        </w:rPr>
        <w:t>1</w:t>
      </w:r>
      <w:r w:rsidR="00381E98" w:rsidRPr="004F25D1">
        <w:rPr>
          <w:rFonts w:ascii="Times New Roman" w:hAnsi="Times New Roman"/>
          <w:szCs w:val="22"/>
          <w:lang w:val="en-US"/>
        </w:rPr>
        <w:t>4</w:t>
      </w:r>
      <w:r w:rsidR="00B71036" w:rsidRPr="004F25D1">
        <w:rPr>
          <w:rFonts w:ascii="Times New Roman" w:hAnsi="Times New Roman"/>
          <w:szCs w:val="22"/>
          <w:lang w:val="en-US"/>
        </w:rPr>
        <w:t>.3</w:t>
      </w:r>
      <w:r w:rsidR="00B71036" w:rsidRPr="004F25D1">
        <w:rPr>
          <w:rFonts w:ascii="Times New Roman" w:hAnsi="Times New Roman"/>
          <w:szCs w:val="22"/>
          <w:lang w:val="en-US"/>
        </w:rPr>
        <w:tab/>
      </w:r>
      <w:r w:rsidR="00B71036" w:rsidRPr="004F25D1">
        <w:rPr>
          <w:rFonts w:ascii="Times New Roman" w:eastAsia="Calibri" w:hAnsi="Times New Roman"/>
          <w:bCs/>
          <w:szCs w:val="22"/>
          <w:lang w:eastAsia="en-US"/>
        </w:rPr>
        <w:t>The Appendices forming an integral part of this Agreement are:</w:t>
      </w:r>
    </w:p>
    <w:p w14:paraId="1527BE26" w14:textId="23E3392F" w:rsidR="00B71036" w:rsidRPr="004F25D1" w:rsidRDefault="00B71036" w:rsidP="00B71036">
      <w:pPr>
        <w:ind w:left="720"/>
        <w:rPr>
          <w:rFonts w:ascii="Times New Roman" w:eastAsia="Calibri" w:hAnsi="Times New Roman"/>
          <w:bCs/>
          <w:szCs w:val="22"/>
          <w:lang w:eastAsia="en-US"/>
        </w:rPr>
      </w:pPr>
      <w:r w:rsidRPr="004F25D1">
        <w:rPr>
          <w:rFonts w:ascii="Times New Roman" w:eastAsia="Calibri" w:hAnsi="Times New Roman"/>
          <w:bCs/>
          <w:szCs w:val="22"/>
          <w:lang w:eastAsia="en-US"/>
        </w:rPr>
        <w:t>Appendix 1:</w:t>
      </w:r>
      <w:r w:rsidRPr="004F25D1">
        <w:rPr>
          <w:rFonts w:ascii="Times New Roman" w:eastAsia="Calibri" w:hAnsi="Times New Roman"/>
          <w:bCs/>
          <w:szCs w:val="22"/>
          <w:lang w:eastAsia="en-US"/>
        </w:rPr>
        <w:tab/>
      </w:r>
      <w:r w:rsidR="0077568F" w:rsidRPr="004F25D1">
        <w:rPr>
          <w:rFonts w:ascii="Times New Roman" w:hAnsi="Times New Roman"/>
          <w:bCs/>
          <w:lang w:val="en-US"/>
        </w:rPr>
        <w:t xml:space="preserve">Description of </w:t>
      </w:r>
      <w:r w:rsidR="00A42308" w:rsidRPr="004F25D1">
        <w:rPr>
          <w:rFonts w:ascii="Times New Roman" w:hAnsi="Times New Roman"/>
          <w:bCs/>
          <w:lang w:val="en-US"/>
        </w:rPr>
        <w:t>Research Project and Purpose</w:t>
      </w:r>
      <w:r w:rsidRPr="004F25D1">
        <w:rPr>
          <w:rFonts w:ascii="Times New Roman" w:eastAsia="Calibri" w:hAnsi="Times New Roman"/>
          <w:bCs/>
          <w:szCs w:val="22"/>
          <w:lang w:eastAsia="en-US"/>
        </w:rPr>
        <w:tab/>
      </w:r>
    </w:p>
    <w:p w14:paraId="6AA4A422" w14:textId="3482704B" w:rsidR="00DD52E4" w:rsidRPr="004F25D1" w:rsidRDefault="00DD52E4" w:rsidP="00B71036">
      <w:pPr>
        <w:ind w:left="720"/>
        <w:rPr>
          <w:rFonts w:ascii="Times New Roman" w:eastAsia="Calibri" w:hAnsi="Times New Roman"/>
          <w:bCs/>
          <w:szCs w:val="22"/>
          <w:lang w:val="en-US" w:eastAsia="en-US"/>
        </w:rPr>
      </w:pPr>
      <w:r w:rsidRPr="004F25D1">
        <w:rPr>
          <w:rFonts w:ascii="Times New Roman" w:eastAsia="Calibri" w:hAnsi="Times New Roman"/>
          <w:bCs/>
          <w:szCs w:val="22"/>
          <w:lang w:eastAsia="en-US"/>
        </w:rPr>
        <w:t>Appendix 2:</w:t>
      </w:r>
      <w:r w:rsidRPr="004F25D1">
        <w:rPr>
          <w:rFonts w:ascii="Times New Roman" w:eastAsia="Calibri" w:hAnsi="Times New Roman"/>
          <w:bCs/>
          <w:szCs w:val="22"/>
          <w:lang w:eastAsia="en-US"/>
        </w:rPr>
        <w:tab/>
      </w:r>
      <w:r w:rsidRPr="004F25D1">
        <w:rPr>
          <w:rFonts w:ascii="Times New Roman" w:hAnsi="Times New Roman"/>
          <w:bCs/>
          <w:lang w:val="en-US"/>
        </w:rPr>
        <w:t>Description of Data and Material</w:t>
      </w:r>
    </w:p>
    <w:p w14:paraId="30B66CC8" w14:textId="4D7B52C1" w:rsidR="00B71036" w:rsidRPr="004F25D1" w:rsidRDefault="00B71036" w:rsidP="00B71036">
      <w:pPr>
        <w:ind w:left="2160" w:hanging="1440"/>
        <w:rPr>
          <w:rFonts w:ascii="Times New Roman" w:eastAsia="Calibri" w:hAnsi="Times New Roman"/>
          <w:bCs/>
          <w:szCs w:val="22"/>
          <w:lang w:eastAsia="en-US"/>
        </w:rPr>
      </w:pPr>
      <w:r w:rsidRPr="004F25D1">
        <w:rPr>
          <w:rFonts w:ascii="Times New Roman" w:eastAsia="Calibri" w:hAnsi="Times New Roman"/>
          <w:bCs/>
          <w:szCs w:val="22"/>
          <w:lang w:eastAsia="en-US"/>
        </w:rPr>
        <w:t xml:space="preserve">Appendix </w:t>
      </w:r>
      <w:r w:rsidR="00DD52E4" w:rsidRPr="004F25D1">
        <w:rPr>
          <w:rFonts w:ascii="Times New Roman" w:eastAsia="Calibri" w:hAnsi="Times New Roman"/>
          <w:bCs/>
          <w:szCs w:val="22"/>
          <w:lang w:eastAsia="en-US"/>
        </w:rPr>
        <w:t>3</w:t>
      </w:r>
      <w:r w:rsidRPr="004F25D1">
        <w:rPr>
          <w:rFonts w:ascii="Times New Roman" w:eastAsia="Calibri" w:hAnsi="Times New Roman"/>
          <w:bCs/>
          <w:szCs w:val="22"/>
          <w:lang w:eastAsia="en-US"/>
        </w:rPr>
        <w:t>:</w:t>
      </w:r>
      <w:r w:rsidRPr="004F25D1">
        <w:rPr>
          <w:rFonts w:ascii="Times New Roman" w:eastAsia="Calibri" w:hAnsi="Times New Roman"/>
          <w:bCs/>
          <w:szCs w:val="22"/>
          <w:lang w:eastAsia="en-US"/>
        </w:rPr>
        <w:tab/>
      </w:r>
      <w:r w:rsidR="00A42308" w:rsidRPr="004F25D1">
        <w:rPr>
          <w:rFonts w:ascii="Times New Roman" w:eastAsia="Times" w:hAnsi="Times New Roman"/>
          <w:szCs w:val="22"/>
          <w:lang w:eastAsia="sv-SE"/>
        </w:rPr>
        <w:t xml:space="preserve">L2a1. </w:t>
      </w:r>
      <w:r w:rsidR="00646173" w:rsidRPr="004F25D1">
        <w:rPr>
          <w:rFonts w:ascii="Times New Roman" w:eastAsia="Times" w:hAnsi="Times New Roman"/>
          <w:szCs w:val="22"/>
          <w:lang w:eastAsia="sv-SE"/>
        </w:rPr>
        <w:t xml:space="preserve">Agreement </w:t>
      </w:r>
      <w:r w:rsidR="00973B63" w:rsidRPr="004F25D1">
        <w:rPr>
          <w:rFonts w:ascii="Times New Roman" w:eastAsia="Calibri" w:hAnsi="Times New Roman"/>
          <w:bCs/>
          <w:szCs w:val="22"/>
          <w:lang w:eastAsia="en-US"/>
        </w:rPr>
        <w:t>on the transfer of Human Biological Material to a Research Principal</w:t>
      </w:r>
    </w:p>
    <w:p w14:paraId="24B67599" w14:textId="0F228910" w:rsidR="0070777A" w:rsidRPr="004F25D1" w:rsidRDefault="0070777A" w:rsidP="00B71036">
      <w:pPr>
        <w:ind w:left="2160" w:hanging="1440"/>
        <w:rPr>
          <w:rFonts w:ascii="Times New Roman" w:eastAsia="Calibri" w:hAnsi="Times New Roman"/>
          <w:bCs/>
          <w:szCs w:val="22"/>
          <w:lang w:eastAsia="en-US"/>
        </w:rPr>
      </w:pPr>
      <w:r w:rsidRPr="000C1F48">
        <w:rPr>
          <w:rFonts w:ascii="Times New Roman" w:eastAsia="Calibri" w:hAnsi="Times New Roman"/>
          <w:bCs/>
          <w:szCs w:val="22"/>
          <w:highlight w:val="yellow"/>
          <w:lang w:eastAsia="en-US"/>
        </w:rPr>
        <w:t xml:space="preserve">Appendix </w:t>
      </w:r>
      <w:r w:rsidR="00DD52E4" w:rsidRPr="000C1F48">
        <w:rPr>
          <w:rFonts w:ascii="Times New Roman" w:eastAsia="Calibri" w:hAnsi="Times New Roman"/>
          <w:bCs/>
          <w:szCs w:val="22"/>
          <w:highlight w:val="yellow"/>
          <w:lang w:eastAsia="en-US"/>
        </w:rPr>
        <w:t>4</w:t>
      </w:r>
      <w:r w:rsidRPr="000C1F48">
        <w:rPr>
          <w:rFonts w:ascii="Times New Roman" w:eastAsia="Calibri" w:hAnsi="Times New Roman"/>
          <w:bCs/>
          <w:szCs w:val="22"/>
          <w:highlight w:val="yellow"/>
          <w:lang w:eastAsia="en-US"/>
        </w:rPr>
        <w:t>:</w:t>
      </w:r>
      <w:r w:rsidRPr="000C1F48">
        <w:rPr>
          <w:rFonts w:ascii="Times New Roman" w:eastAsia="Calibri" w:hAnsi="Times New Roman"/>
          <w:bCs/>
          <w:szCs w:val="22"/>
          <w:highlight w:val="yellow"/>
          <w:lang w:eastAsia="en-US"/>
        </w:rPr>
        <w:tab/>
      </w:r>
      <w:r w:rsidRPr="000C1F48">
        <w:rPr>
          <w:rFonts w:ascii="Times New Roman" w:hAnsi="Times New Roman"/>
          <w:szCs w:val="22"/>
          <w:highlight w:val="yellow"/>
          <w:lang w:val="en-US"/>
        </w:rPr>
        <w:t>Agreement on Joint Data Control or Data Processing Agreement</w:t>
      </w:r>
    </w:p>
    <w:p w14:paraId="527B3638" w14:textId="2663C4A1" w:rsidR="00B71036" w:rsidRPr="004F25D1" w:rsidRDefault="00B71036" w:rsidP="00B71036">
      <w:pPr>
        <w:rPr>
          <w:rFonts w:ascii="Times New Roman" w:eastAsia="Calibri" w:hAnsi="Times New Roman"/>
          <w:bCs/>
          <w:szCs w:val="22"/>
          <w:lang w:eastAsia="en-US"/>
        </w:rPr>
      </w:pPr>
    </w:p>
    <w:p w14:paraId="0071DE59" w14:textId="19541FF5" w:rsidR="00B71036" w:rsidRPr="004F25D1" w:rsidRDefault="005553D0" w:rsidP="00B71036">
      <w:pPr>
        <w:pStyle w:val="BBBodyTextIndent2"/>
        <w:ind w:hanging="720"/>
        <w:rPr>
          <w:rFonts w:ascii="Times New Roman" w:eastAsia="Calibri" w:hAnsi="Times New Roman"/>
          <w:bCs/>
          <w:szCs w:val="22"/>
          <w:lang w:eastAsia="en-US"/>
        </w:rPr>
      </w:pPr>
      <w:r w:rsidRPr="004F25D1">
        <w:rPr>
          <w:rFonts w:ascii="Times New Roman" w:hAnsi="Times New Roman"/>
          <w:szCs w:val="22"/>
          <w:lang w:val="en-US"/>
        </w:rPr>
        <w:t>1</w:t>
      </w:r>
      <w:r w:rsidR="00381E98" w:rsidRPr="004F25D1">
        <w:rPr>
          <w:rFonts w:ascii="Times New Roman" w:hAnsi="Times New Roman"/>
          <w:szCs w:val="22"/>
          <w:lang w:val="en-US"/>
        </w:rPr>
        <w:t>4</w:t>
      </w:r>
      <w:r w:rsidR="00B71036" w:rsidRPr="004F25D1">
        <w:rPr>
          <w:rFonts w:ascii="Times New Roman" w:hAnsi="Times New Roman"/>
          <w:szCs w:val="22"/>
          <w:lang w:val="en-US"/>
        </w:rPr>
        <w:t>.4</w:t>
      </w:r>
      <w:r w:rsidR="00B71036" w:rsidRPr="004F25D1">
        <w:rPr>
          <w:rFonts w:ascii="Times New Roman" w:hAnsi="Times New Roman"/>
          <w:szCs w:val="22"/>
          <w:lang w:val="en-US"/>
        </w:rPr>
        <w:tab/>
      </w:r>
      <w:r w:rsidR="00B71036" w:rsidRPr="004F25D1">
        <w:rPr>
          <w:rFonts w:ascii="Times New Roman" w:eastAsia="Calibri" w:hAnsi="Times New Roman"/>
          <w:bCs/>
          <w:szCs w:val="22"/>
          <w:lang w:eastAsia="en-US"/>
        </w:rPr>
        <w:t xml:space="preserve">The </w:t>
      </w:r>
      <w:r w:rsidR="00A42308" w:rsidRPr="004F25D1">
        <w:rPr>
          <w:rFonts w:ascii="Times New Roman" w:eastAsia="Calibri" w:hAnsi="Times New Roman"/>
          <w:bCs/>
          <w:szCs w:val="22"/>
          <w:lang w:eastAsia="en-US"/>
        </w:rPr>
        <w:t>P</w:t>
      </w:r>
      <w:r w:rsidR="00B71036" w:rsidRPr="004F25D1">
        <w:rPr>
          <w:rFonts w:ascii="Times New Roman" w:eastAsia="Calibri" w:hAnsi="Times New Roman"/>
          <w:bCs/>
          <w:szCs w:val="22"/>
          <w:lang w:eastAsia="en-US"/>
        </w:rPr>
        <w:t>arties agree that regardless of the conditions of another agreement regarding the Material or Data, this Agreement together with Appendixes applies before any deviating conditions in any other agreement.</w:t>
      </w:r>
    </w:p>
    <w:p w14:paraId="68C20158" w14:textId="61ABAEC2" w:rsidR="00125361" w:rsidRPr="004F25D1" w:rsidRDefault="00CA64ED" w:rsidP="006F4A3F">
      <w:pPr>
        <w:pStyle w:val="Rubrik3"/>
        <w:numPr>
          <w:ilvl w:val="0"/>
          <w:numId w:val="29"/>
        </w:numPr>
        <w:ind w:left="0" w:firstLine="0"/>
        <w:rPr>
          <w:rFonts w:ascii="Times New Roman" w:hAnsi="Times New Roman" w:cs="Times New Roman"/>
          <w:sz w:val="22"/>
          <w:szCs w:val="22"/>
        </w:rPr>
      </w:pPr>
      <w:r w:rsidRPr="004F25D1">
        <w:rPr>
          <w:rFonts w:ascii="Times New Roman" w:hAnsi="Times New Roman" w:cs="Times New Roman"/>
          <w:sz w:val="22"/>
          <w:szCs w:val="22"/>
        </w:rPr>
        <w:t>Governing law</w:t>
      </w:r>
    </w:p>
    <w:p w14:paraId="75BA6F0C" w14:textId="77777777" w:rsidR="00125361" w:rsidRPr="004F25D1" w:rsidRDefault="00125361" w:rsidP="00125361">
      <w:pPr>
        <w:ind w:left="720" w:hanging="720"/>
        <w:rPr>
          <w:rFonts w:ascii="Times New Roman" w:hAnsi="Times New Roman"/>
          <w:szCs w:val="22"/>
          <w:lang w:val="en-US"/>
        </w:rPr>
      </w:pPr>
    </w:p>
    <w:p w14:paraId="0C4316A6" w14:textId="717EB0B0" w:rsidR="005B7F5E" w:rsidRPr="004F25D1" w:rsidRDefault="0018169A" w:rsidP="00125361">
      <w:pPr>
        <w:pStyle w:val="BBHeading2"/>
        <w:numPr>
          <w:ilvl w:val="0"/>
          <w:numId w:val="0"/>
        </w:numPr>
        <w:ind w:left="720" w:hanging="720"/>
        <w:rPr>
          <w:rFonts w:ascii="Times New Roman" w:hAnsi="Times New Roman"/>
          <w:b w:val="0"/>
          <w:szCs w:val="22"/>
          <w:lang w:val="en-US"/>
        </w:rPr>
      </w:pPr>
      <w:r w:rsidRPr="004F25D1">
        <w:rPr>
          <w:rFonts w:ascii="Times New Roman" w:hAnsi="Times New Roman"/>
          <w:b w:val="0"/>
          <w:szCs w:val="22"/>
          <w:lang w:val="en-US"/>
        </w:rPr>
        <w:t>1</w:t>
      </w:r>
      <w:r w:rsidR="00381E98" w:rsidRPr="004F25D1">
        <w:rPr>
          <w:rFonts w:ascii="Times New Roman" w:hAnsi="Times New Roman"/>
          <w:b w:val="0"/>
          <w:szCs w:val="22"/>
          <w:lang w:val="en-US"/>
        </w:rPr>
        <w:t>5</w:t>
      </w:r>
      <w:r w:rsidRPr="004F25D1">
        <w:rPr>
          <w:rFonts w:ascii="Times New Roman" w:hAnsi="Times New Roman"/>
          <w:b w:val="0"/>
          <w:szCs w:val="22"/>
          <w:lang w:val="en-US"/>
        </w:rPr>
        <w:t>.1</w:t>
      </w:r>
      <w:r w:rsidRPr="004F25D1">
        <w:rPr>
          <w:rFonts w:ascii="Times New Roman" w:hAnsi="Times New Roman"/>
          <w:b w:val="0"/>
          <w:szCs w:val="22"/>
          <w:lang w:val="en-US"/>
        </w:rPr>
        <w:tab/>
      </w:r>
      <w:r w:rsidR="00CA64ED" w:rsidRPr="004F25D1">
        <w:rPr>
          <w:rFonts w:ascii="Times New Roman" w:hAnsi="Times New Roman"/>
          <w:b w:val="0"/>
          <w:szCs w:val="22"/>
          <w:lang w:val="en-US"/>
        </w:rPr>
        <w:t xml:space="preserve">This </w:t>
      </w:r>
      <w:r w:rsidR="00D818A2" w:rsidRPr="004F25D1">
        <w:rPr>
          <w:rFonts w:ascii="Times New Roman" w:hAnsi="Times New Roman"/>
          <w:b w:val="0"/>
          <w:szCs w:val="22"/>
          <w:lang w:val="en-US"/>
        </w:rPr>
        <w:t>A</w:t>
      </w:r>
      <w:r w:rsidR="00CA64ED" w:rsidRPr="004F25D1">
        <w:rPr>
          <w:rFonts w:ascii="Times New Roman" w:hAnsi="Times New Roman"/>
          <w:b w:val="0"/>
          <w:szCs w:val="22"/>
          <w:lang w:val="en-US"/>
        </w:rPr>
        <w:t xml:space="preserve">greement shall be governed by the laws of Sweden. Any dispute, controversy or claim arising out of or in connection with this contract, or the breach, termination or invalidity thereof, shall be settled amicably through negotiations. If the </w:t>
      </w:r>
      <w:r w:rsidR="00D818A2" w:rsidRPr="004F25D1">
        <w:rPr>
          <w:rFonts w:ascii="Times New Roman" w:hAnsi="Times New Roman"/>
          <w:b w:val="0"/>
          <w:szCs w:val="22"/>
          <w:lang w:val="en-US"/>
        </w:rPr>
        <w:t>P</w:t>
      </w:r>
      <w:r w:rsidR="00CA64ED" w:rsidRPr="004F25D1">
        <w:rPr>
          <w:rFonts w:ascii="Times New Roman" w:hAnsi="Times New Roman"/>
          <w:b w:val="0"/>
          <w:szCs w:val="22"/>
          <w:lang w:val="en-US"/>
        </w:rPr>
        <w:t xml:space="preserve">arties are unable to settle a dispute through negotiations, the dispute shall be referred to the </w:t>
      </w:r>
      <w:r w:rsidR="006540B3" w:rsidRPr="004F25D1">
        <w:rPr>
          <w:rFonts w:ascii="Times New Roman" w:hAnsi="Times New Roman"/>
          <w:b w:val="0"/>
          <w:szCs w:val="22"/>
          <w:lang w:val="en-US"/>
        </w:rPr>
        <w:t xml:space="preserve">District Court in Uppsala (Uppsala </w:t>
      </w:r>
      <w:proofErr w:type="spellStart"/>
      <w:r w:rsidR="006540B3" w:rsidRPr="004F25D1">
        <w:rPr>
          <w:rFonts w:ascii="Times New Roman" w:hAnsi="Times New Roman"/>
          <w:b w:val="0"/>
          <w:szCs w:val="22"/>
          <w:lang w:val="en-US"/>
        </w:rPr>
        <w:t>tingsrätt</w:t>
      </w:r>
      <w:proofErr w:type="spellEnd"/>
      <w:r w:rsidR="006540B3" w:rsidRPr="004F25D1">
        <w:rPr>
          <w:rFonts w:ascii="Times New Roman" w:hAnsi="Times New Roman"/>
          <w:b w:val="0"/>
          <w:szCs w:val="22"/>
          <w:lang w:val="en-US"/>
        </w:rPr>
        <w:t>)</w:t>
      </w:r>
      <w:r w:rsidR="007D5140" w:rsidRPr="004F25D1">
        <w:rPr>
          <w:rFonts w:ascii="Times New Roman" w:hAnsi="Times New Roman"/>
          <w:b w:val="0"/>
          <w:szCs w:val="22"/>
          <w:lang w:val="en-US"/>
        </w:rPr>
        <w:t xml:space="preserve">. </w:t>
      </w:r>
      <w:r w:rsidR="006540B3" w:rsidRPr="004F25D1">
        <w:rPr>
          <w:rFonts w:ascii="Times New Roman" w:hAnsi="Times New Roman"/>
          <w:b w:val="0"/>
          <w:szCs w:val="22"/>
          <w:lang w:val="en-US"/>
        </w:rPr>
        <w:t xml:space="preserve">If both Parties are </w:t>
      </w:r>
      <w:r w:rsidR="003B742C" w:rsidRPr="004F25D1">
        <w:rPr>
          <w:rFonts w:ascii="Times New Roman" w:hAnsi="Times New Roman"/>
          <w:b w:val="0"/>
          <w:szCs w:val="22"/>
          <w:lang w:val="en-US"/>
        </w:rPr>
        <w:t xml:space="preserve">governmental </w:t>
      </w:r>
      <w:r w:rsidR="006540B3" w:rsidRPr="004F25D1">
        <w:rPr>
          <w:rFonts w:ascii="Times New Roman" w:hAnsi="Times New Roman"/>
          <w:b w:val="0"/>
          <w:szCs w:val="22"/>
          <w:lang w:val="en-US"/>
        </w:rPr>
        <w:t xml:space="preserve">agencies of the Swedish state, the dispute shall instead be </w:t>
      </w:r>
      <w:r w:rsidR="00DE1EB6" w:rsidRPr="004F25D1">
        <w:rPr>
          <w:rFonts w:ascii="Times New Roman" w:hAnsi="Times New Roman"/>
          <w:b w:val="0"/>
          <w:szCs w:val="22"/>
          <w:lang w:val="en-US"/>
        </w:rPr>
        <w:t xml:space="preserve">settled </w:t>
      </w:r>
      <w:r w:rsidR="006540B3" w:rsidRPr="004F25D1">
        <w:rPr>
          <w:rFonts w:ascii="Times New Roman" w:hAnsi="Times New Roman"/>
          <w:b w:val="0"/>
          <w:szCs w:val="22"/>
          <w:lang w:val="en-US"/>
        </w:rPr>
        <w:t xml:space="preserve">by a </w:t>
      </w:r>
      <w:r w:rsidR="00DE1EB6" w:rsidRPr="004F25D1">
        <w:rPr>
          <w:rFonts w:ascii="Times New Roman" w:hAnsi="Times New Roman"/>
          <w:b w:val="0"/>
          <w:szCs w:val="22"/>
          <w:lang w:val="en-US"/>
        </w:rPr>
        <w:t xml:space="preserve">superior </w:t>
      </w:r>
      <w:r w:rsidR="00CA64ED" w:rsidRPr="004F25D1">
        <w:rPr>
          <w:rFonts w:ascii="Times New Roman" w:hAnsi="Times New Roman"/>
          <w:b w:val="0"/>
          <w:szCs w:val="22"/>
          <w:lang w:val="en-US"/>
        </w:rPr>
        <w:t>governmental body for final decision.</w:t>
      </w:r>
      <w:r w:rsidR="00686685" w:rsidRPr="004F25D1">
        <w:rPr>
          <w:rFonts w:ascii="Times New Roman" w:hAnsi="Times New Roman"/>
          <w:b w:val="0"/>
          <w:szCs w:val="22"/>
          <w:lang w:val="en-US"/>
        </w:rPr>
        <w:t xml:space="preserve">    </w:t>
      </w:r>
    </w:p>
    <w:p w14:paraId="04C89861" w14:textId="2440D3BE" w:rsidR="005B7F5E" w:rsidRPr="004F25D1" w:rsidRDefault="005B7F5E" w:rsidP="005B7F5E">
      <w:pPr>
        <w:jc w:val="center"/>
        <w:rPr>
          <w:rFonts w:ascii="Times New Roman" w:hAnsi="Times New Roman"/>
          <w:b/>
          <w:szCs w:val="22"/>
          <w:lang w:val="en-US"/>
        </w:rPr>
      </w:pPr>
      <w:r w:rsidRPr="004F25D1">
        <w:rPr>
          <w:rFonts w:ascii="Times New Roman" w:hAnsi="Times New Roman"/>
          <w:b/>
          <w:szCs w:val="22"/>
          <w:lang w:val="en-US"/>
        </w:rPr>
        <w:t>_________________</w:t>
      </w:r>
    </w:p>
    <w:p w14:paraId="1E8A6BF3" w14:textId="2D5059FF" w:rsidR="005B7F5E" w:rsidRPr="004F25D1" w:rsidRDefault="005B7F5E" w:rsidP="00B40120">
      <w:pPr>
        <w:rPr>
          <w:rFonts w:ascii="Times New Roman" w:hAnsi="Times New Roman"/>
          <w:b/>
          <w:szCs w:val="22"/>
          <w:lang w:val="en-US"/>
        </w:rPr>
      </w:pPr>
    </w:p>
    <w:p w14:paraId="7E9950E8" w14:textId="5197C28C" w:rsidR="00B40120" w:rsidRPr="004F25D1" w:rsidRDefault="008A363D" w:rsidP="00B40120">
      <w:pPr>
        <w:rPr>
          <w:rFonts w:ascii="Times New Roman" w:eastAsia="Calibri" w:hAnsi="Times New Roman"/>
          <w:szCs w:val="22"/>
          <w:lang w:val="en-US" w:eastAsia="en-US"/>
        </w:rPr>
      </w:pPr>
      <w:r w:rsidRPr="004F25D1">
        <w:rPr>
          <w:rFonts w:ascii="Times New Roman" w:eastAsia="Calibri" w:hAnsi="Times New Roman"/>
          <w:szCs w:val="22"/>
          <w:lang w:val="en-US" w:eastAsia="en-US"/>
        </w:rPr>
        <w:t xml:space="preserve">This Agreement has been drawn up in two (2) copies, of which the Parties have taken one (1) copy each. </w:t>
      </w:r>
      <w:r w:rsidR="00B40120" w:rsidRPr="004F25D1">
        <w:rPr>
          <w:rFonts w:ascii="Times New Roman" w:eastAsia="Calibri" w:hAnsi="Times New Roman"/>
          <w:szCs w:val="22"/>
          <w:lang w:val="en-US" w:eastAsia="en-US"/>
        </w:rPr>
        <w:t>The Parties have caused this Agreement to be duly signed by the undersigned authorized representatives in separate signature pages.</w:t>
      </w:r>
    </w:p>
    <w:p w14:paraId="460F4E79" w14:textId="54425B16" w:rsidR="008A363D" w:rsidRPr="004F25D1" w:rsidRDefault="008A363D" w:rsidP="00B40120">
      <w:pPr>
        <w:rPr>
          <w:rFonts w:ascii="Times New Roman" w:hAnsi="Times New Roman"/>
          <w:b/>
          <w:szCs w:val="22"/>
          <w:lang w:val="en-US"/>
        </w:rPr>
      </w:pPr>
    </w:p>
    <w:p w14:paraId="10AD40BF" w14:textId="77777777" w:rsidR="008A363D" w:rsidRPr="004F25D1" w:rsidRDefault="008A363D" w:rsidP="00B40120">
      <w:pPr>
        <w:rPr>
          <w:rFonts w:ascii="Times New Roman" w:hAnsi="Times New Roman"/>
          <w:b/>
          <w:szCs w:val="22"/>
          <w:lang w:val="en-US"/>
        </w:rPr>
      </w:pPr>
    </w:p>
    <w:p w14:paraId="01623BFD" w14:textId="77777777" w:rsidR="00B40120" w:rsidRPr="004F25D1" w:rsidRDefault="00B40120" w:rsidP="00B40120">
      <w:pPr>
        <w:rPr>
          <w:rFonts w:ascii="Times New Roman" w:hAnsi="Times New Roman"/>
          <w:b/>
          <w:szCs w:val="22"/>
          <w:lang w:val="en-US"/>
        </w:rPr>
      </w:pPr>
    </w:p>
    <w:tbl>
      <w:tblPr>
        <w:tblStyle w:val="Tabellrutnt"/>
        <w:tblW w:w="8364" w:type="dxa"/>
        <w:tblLook w:val="04A0" w:firstRow="1" w:lastRow="0" w:firstColumn="1" w:lastColumn="0" w:noHBand="0" w:noVBand="1"/>
      </w:tblPr>
      <w:tblGrid>
        <w:gridCol w:w="3686"/>
        <w:gridCol w:w="567"/>
        <w:gridCol w:w="4111"/>
      </w:tblGrid>
      <w:tr w:rsidR="001A4E5C" w:rsidRPr="004F25D1" w14:paraId="599CCAB2" w14:textId="77777777" w:rsidTr="00707954">
        <w:trPr>
          <w:trHeight w:val="340"/>
        </w:trPr>
        <w:tc>
          <w:tcPr>
            <w:tcW w:w="3686" w:type="dxa"/>
            <w:tcBorders>
              <w:top w:val="nil"/>
              <w:left w:val="nil"/>
              <w:bottom w:val="nil"/>
              <w:right w:val="nil"/>
            </w:tcBorders>
          </w:tcPr>
          <w:p w14:paraId="7A81E09B" w14:textId="77777777" w:rsidR="001A4E5C" w:rsidRPr="004F25D1" w:rsidRDefault="001A4E5C" w:rsidP="00707954">
            <w:pPr>
              <w:pStyle w:val="Brdtext"/>
              <w:spacing w:after="0"/>
              <w:rPr>
                <w:rFonts w:ascii="Times New Roman" w:hAnsi="Times New Roman"/>
                <w:szCs w:val="22"/>
                <w:lang w:val="sv-SE"/>
              </w:rPr>
            </w:pPr>
            <w:r w:rsidRPr="004F25D1">
              <w:rPr>
                <w:rFonts w:ascii="Times New Roman" w:hAnsi="Times New Roman"/>
                <w:szCs w:val="22"/>
                <w:lang w:val="sv-SE"/>
              </w:rPr>
              <w:t>Date:</w:t>
            </w:r>
          </w:p>
        </w:tc>
        <w:tc>
          <w:tcPr>
            <w:tcW w:w="567" w:type="dxa"/>
            <w:tcBorders>
              <w:top w:val="nil"/>
              <w:left w:val="nil"/>
              <w:bottom w:val="nil"/>
              <w:right w:val="nil"/>
            </w:tcBorders>
          </w:tcPr>
          <w:p w14:paraId="63929E8E" w14:textId="77777777" w:rsidR="001A4E5C" w:rsidRPr="004F25D1" w:rsidRDefault="001A4E5C" w:rsidP="00707954">
            <w:pPr>
              <w:pStyle w:val="Brdtext"/>
              <w:spacing w:after="0"/>
              <w:rPr>
                <w:rFonts w:ascii="Times New Roman" w:hAnsi="Times New Roman"/>
                <w:szCs w:val="22"/>
                <w:lang w:val="sv-SE"/>
              </w:rPr>
            </w:pPr>
          </w:p>
        </w:tc>
        <w:tc>
          <w:tcPr>
            <w:tcW w:w="4111" w:type="dxa"/>
            <w:tcBorders>
              <w:top w:val="nil"/>
              <w:left w:val="nil"/>
              <w:bottom w:val="nil"/>
              <w:right w:val="nil"/>
            </w:tcBorders>
          </w:tcPr>
          <w:p w14:paraId="0AD99E5B" w14:textId="77777777" w:rsidR="001A4E5C" w:rsidRPr="004F25D1" w:rsidRDefault="001A4E5C" w:rsidP="00707954">
            <w:pPr>
              <w:pStyle w:val="Brdtext"/>
              <w:spacing w:after="0"/>
              <w:rPr>
                <w:rFonts w:ascii="Times New Roman" w:hAnsi="Times New Roman"/>
                <w:szCs w:val="22"/>
                <w:lang w:val="sv-SE"/>
              </w:rPr>
            </w:pPr>
            <w:r w:rsidRPr="004F25D1">
              <w:rPr>
                <w:rFonts w:ascii="Times New Roman" w:hAnsi="Times New Roman"/>
                <w:szCs w:val="22"/>
                <w:lang w:val="sv-SE"/>
              </w:rPr>
              <w:t>Date:</w:t>
            </w:r>
          </w:p>
        </w:tc>
      </w:tr>
      <w:tr w:rsidR="001A4E5C" w:rsidRPr="004F25D1" w14:paraId="6B8A1A06" w14:textId="77777777" w:rsidTr="00707954">
        <w:trPr>
          <w:trHeight w:val="340"/>
        </w:trPr>
        <w:tc>
          <w:tcPr>
            <w:tcW w:w="3686" w:type="dxa"/>
            <w:tcBorders>
              <w:top w:val="nil"/>
              <w:left w:val="nil"/>
              <w:bottom w:val="nil"/>
              <w:right w:val="nil"/>
            </w:tcBorders>
          </w:tcPr>
          <w:p w14:paraId="6F18ECFF" w14:textId="2A84A7CD" w:rsidR="001A4E5C" w:rsidRPr="004F25D1" w:rsidRDefault="009F3E12" w:rsidP="00707954">
            <w:pPr>
              <w:pStyle w:val="Brdtext"/>
              <w:spacing w:after="0"/>
              <w:rPr>
                <w:rFonts w:ascii="Times New Roman" w:hAnsi="Times New Roman"/>
                <w:szCs w:val="22"/>
                <w:lang w:val="sv-SE"/>
              </w:rPr>
            </w:pPr>
            <w:r w:rsidRPr="004F25D1">
              <w:rPr>
                <w:rFonts w:ascii="Times New Roman" w:hAnsi="Times New Roman"/>
                <w:szCs w:val="22"/>
                <w:lang w:val="sv-SE"/>
              </w:rPr>
              <w:t>Uppsala University</w:t>
            </w:r>
          </w:p>
        </w:tc>
        <w:tc>
          <w:tcPr>
            <w:tcW w:w="567" w:type="dxa"/>
            <w:tcBorders>
              <w:top w:val="nil"/>
              <w:left w:val="nil"/>
              <w:bottom w:val="nil"/>
              <w:right w:val="nil"/>
            </w:tcBorders>
          </w:tcPr>
          <w:p w14:paraId="2A48E6C7" w14:textId="77777777" w:rsidR="001A4E5C" w:rsidRPr="004F25D1" w:rsidRDefault="001A4E5C" w:rsidP="00707954">
            <w:pPr>
              <w:pStyle w:val="Brdtext"/>
              <w:spacing w:after="0"/>
              <w:rPr>
                <w:rFonts w:ascii="Times New Roman" w:hAnsi="Times New Roman"/>
                <w:szCs w:val="22"/>
                <w:lang w:val="sv-SE"/>
              </w:rPr>
            </w:pPr>
          </w:p>
        </w:tc>
        <w:tc>
          <w:tcPr>
            <w:tcW w:w="4111" w:type="dxa"/>
            <w:tcBorders>
              <w:top w:val="nil"/>
              <w:left w:val="nil"/>
              <w:bottom w:val="nil"/>
              <w:right w:val="nil"/>
            </w:tcBorders>
          </w:tcPr>
          <w:p w14:paraId="49CA28C0" w14:textId="77777777" w:rsidR="001A4E5C" w:rsidRPr="004F25D1" w:rsidRDefault="001A4E5C" w:rsidP="00707954">
            <w:pPr>
              <w:pStyle w:val="Brdtext"/>
              <w:spacing w:after="0"/>
              <w:rPr>
                <w:rFonts w:ascii="Times New Roman" w:hAnsi="Times New Roman"/>
                <w:szCs w:val="22"/>
                <w:lang w:val="sv-SE"/>
              </w:rPr>
            </w:pPr>
            <w:r w:rsidRPr="004F25D1">
              <w:rPr>
                <w:rFonts w:ascii="Times New Roman" w:hAnsi="Times New Roman"/>
                <w:szCs w:val="22"/>
                <w:lang w:val="sv-SE"/>
              </w:rPr>
              <w:t>[NN]</w:t>
            </w:r>
          </w:p>
        </w:tc>
      </w:tr>
      <w:tr w:rsidR="001A4E5C" w:rsidRPr="004F25D1" w14:paraId="26FA8614" w14:textId="77777777" w:rsidTr="00707954">
        <w:trPr>
          <w:trHeight w:val="340"/>
        </w:trPr>
        <w:tc>
          <w:tcPr>
            <w:tcW w:w="3686" w:type="dxa"/>
            <w:tcBorders>
              <w:top w:val="nil"/>
              <w:left w:val="nil"/>
              <w:bottom w:val="nil"/>
              <w:right w:val="nil"/>
            </w:tcBorders>
          </w:tcPr>
          <w:p w14:paraId="2C1554F0" w14:textId="77777777" w:rsidR="001A4E5C" w:rsidRPr="004F25D1" w:rsidRDefault="001A4E5C" w:rsidP="00707954">
            <w:pPr>
              <w:pStyle w:val="Brdtext"/>
              <w:spacing w:after="0"/>
              <w:rPr>
                <w:rFonts w:ascii="Times New Roman" w:hAnsi="Times New Roman"/>
                <w:szCs w:val="22"/>
                <w:lang w:val="sv-SE"/>
              </w:rPr>
            </w:pPr>
          </w:p>
        </w:tc>
        <w:tc>
          <w:tcPr>
            <w:tcW w:w="567" w:type="dxa"/>
            <w:tcBorders>
              <w:top w:val="nil"/>
              <w:left w:val="nil"/>
              <w:bottom w:val="nil"/>
              <w:right w:val="nil"/>
            </w:tcBorders>
          </w:tcPr>
          <w:p w14:paraId="49683F4C" w14:textId="77777777" w:rsidR="001A4E5C" w:rsidRPr="004F25D1" w:rsidRDefault="001A4E5C" w:rsidP="00707954">
            <w:pPr>
              <w:pStyle w:val="Brdtext"/>
              <w:spacing w:after="0"/>
              <w:rPr>
                <w:rFonts w:ascii="Times New Roman" w:hAnsi="Times New Roman"/>
                <w:szCs w:val="22"/>
                <w:lang w:val="sv-SE"/>
              </w:rPr>
            </w:pPr>
          </w:p>
        </w:tc>
        <w:tc>
          <w:tcPr>
            <w:tcW w:w="4111" w:type="dxa"/>
            <w:tcBorders>
              <w:top w:val="nil"/>
              <w:left w:val="nil"/>
              <w:bottom w:val="nil"/>
              <w:right w:val="nil"/>
            </w:tcBorders>
          </w:tcPr>
          <w:p w14:paraId="3F5124B8" w14:textId="77777777" w:rsidR="001A4E5C" w:rsidRPr="004F25D1" w:rsidRDefault="001A4E5C" w:rsidP="00707954">
            <w:pPr>
              <w:pStyle w:val="Brdtext"/>
              <w:spacing w:after="0"/>
              <w:rPr>
                <w:rFonts w:ascii="Times New Roman" w:hAnsi="Times New Roman"/>
                <w:szCs w:val="22"/>
                <w:lang w:val="sv-SE"/>
              </w:rPr>
            </w:pPr>
          </w:p>
        </w:tc>
      </w:tr>
      <w:tr w:rsidR="001A4E5C" w:rsidRPr="004F25D1" w14:paraId="6F3D3901" w14:textId="77777777" w:rsidTr="00707954">
        <w:trPr>
          <w:trHeight w:val="340"/>
        </w:trPr>
        <w:tc>
          <w:tcPr>
            <w:tcW w:w="3686" w:type="dxa"/>
            <w:tcBorders>
              <w:top w:val="nil"/>
              <w:left w:val="nil"/>
              <w:bottom w:val="single" w:sz="4" w:space="0" w:color="auto"/>
              <w:right w:val="nil"/>
            </w:tcBorders>
          </w:tcPr>
          <w:p w14:paraId="73F681EF" w14:textId="77777777" w:rsidR="001A4E5C" w:rsidRPr="004F25D1" w:rsidRDefault="001A4E5C" w:rsidP="00707954">
            <w:pPr>
              <w:pStyle w:val="Brdtext"/>
              <w:spacing w:before="120" w:after="0"/>
              <w:jc w:val="left"/>
              <w:rPr>
                <w:rFonts w:ascii="Times New Roman" w:hAnsi="Times New Roman"/>
                <w:szCs w:val="22"/>
                <w:lang w:val="en-US"/>
              </w:rPr>
            </w:pPr>
          </w:p>
        </w:tc>
        <w:tc>
          <w:tcPr>
            <w:tcW w:w="567" w:type="dxa"/>
            <w:tcBorders>
              <w:top w:val="nil"/>
              <w:left w:val="nil"/>
              <w:bottom w:val="nil"/>
              <w:right w:val="nil"/>
            </w:tcBorders>
          </w:tcPr>
          <w:p w14:paraId="52E39167" w14:textId="77777777" w:rsidR="001A4E5C" w:rsidRPr="004F25D1" w:rsidRDefault="001A4E5C" w:rsidP="00707954">
            <w:pPr>
              <w:pStyle w:val="Brdtext"/>
              <w:spacing w:before="120" w:after="0"/>
              <w:rPr>
                <w:rFonts w:ascii="Times New Roman" w:hAnsi="Times New Roman"/>
                <w:szCs w:val="22"/>
                <w:lang w:val="en-US"/>
              </w:rPr>
            </w:pPr>
          </w:p>
        </w:tc>
        <w:tc>
          <w:tcPr>
            <w:tcW w:w="4111" w:type="dxa"/>
            <w:tcBorders>
              <w:top w:val="nil"/>
              <w:left w:val="nil"/>
              <w:bottom w:val="single" w:sz="4" w:space="0" w:color="auto"/>
              <w:right w:val="nil"/>
            </w:tcBorders>
          </w:tcPr>
          <w:p w14:paraId="7F4E05B0" w14:textId="77777777" w:rsidR="001A4E5C" w:rsidRPr="004F25D1" w:rsidRDefault="001A4E5C" w:rsidP="00707954">
            <w:pPr>
              <w:pStyle w:val="Brdtext"/>
              <w:spacing w:before="120" w:after="0"/>
              <w:jc w:val="left"/>
              <w:rPr>
                <w:rFonts w:ascii="Times New Roman" w:hAnsi="Times New Roman"/>
                <w:szCs w:val="22"/>
                <w:lang w:val="en-US"/>
              </w:rPr>
            </w:pPr>
          </w:p>
        </w:tc>
      </w:tr>
      <w:tr w:rsidR="001A4E5C" w:rsidRPr="004F25D1" w14:paraId="08D46475" w14:textId="77777777" w:rsidTr="00707954">
        <w:trPr>
          <w:trHeight w:val="340"/>
        </w:trPr>
        <w:tc>
          <w:tcPr>
            <w:tcW w:w="3686" w:type="dxa"/>
            <w:tcBorders>
              <w:top w:val="single" w:sz="4" w:space="0" w:color="auto"/>
              <w:left w:val="nil"/>
              <w:bottom w:val="nil"/>
              <w:right w:val="nil"/>
            </w:tcBorders>
          </w:tcPr>
          <w:p w14:paraId="1AC0D62C" w14:textId="510E9F23" w:rsidR="001A4E5C" w:rsidRPr="004F25D1" w:rsidRDefault="001A4E5C" w:rsidP="000A3D33">
            <w:pPr>
              <w:pStyle w:val="Brdtext"/>
              <w:spacing w:before="120" w:after="0"/>
              <w:jc w:val="left"/>
              <w:rPr>
                <w:rFonts w:ascii="Times New Roman" w:hAnsi="Times New Roman"/>
                <w:szCs w:val="22"/>
                <w:lang w:val="en-US"/>
              </w:rPr>
            </w:pPr>
            <w:r w:rsidRPr="004F25D1">
              <w:rPr>
                <w:rFonts w:ascii="Times New Roman" w:hAnsi="Times New Roman"/>
                <w:szCs w:val="22"/>
                <w:lang w:val="en-US"/>
              </w:rPr>
              <w:t xml:space="preserve">Title: </w:t>
            </w:r>
          </w:p>
        </w:tc>
        <w:tc>
          <w:tcPr>
            <w:tcW w:w="567" w:type="dxa"/>
            <w:tcBorders>
              <w:top w:val="nil"/>
              <w:left w:val="nil"/>
              <w:bottom w:val="nil"/>
              <w:right w:val="nil"/>
            </w:tcBorders>
          </w:tcPr>
          <w:p w14:paraId="72E524BB" w14:textId="77777777" w:rsidR="001A4E5C" w:rsidRPr="004F25D1" w:rsidRDefault="001A4E5C" w:rsidP="000A3D33">
            <w:pPr>
              <w:spacing w:before="120"/>
              <w:rPr>
                <w:rFonts w:ascii="Times New Roman" w:hAnsi="Times New Roman"/>
                <w:szCs w:val="22"/>
                <w:lang w:val="en-US"/>
              </w:rPr>
            </w:pPr>
          </w:p>
        </w:tc>
        <w:tc>
          <w:tcPr>
            <w:tcW w:w="4111" w:type="dxa"/>
            <w:tcBorders>
              <w:top w:val="single" w:sz="4" w:space="0" w:color="auto"/>
              <w:left w:val="nil"/>
              <w:bottom w:val="nil"/>
              <w:right w:val="nil"/>
            </w:tcBorders>
          </w:tcPr>
          <w:p w14:paraId="4CCDA8E0" w14:textId="3215FF03" w:rsidR="001A4E5C" w:rsidRPr="004F25D1" w:rsidRDefault="001A4E5C" w:rsidP="000A3D33">
            <w:pPr>
              <w:spacing w:before="120"/>
              <w:rPr>
                <w:rFonts w:ascii="Times New Roman" w:hAnsi="Times New Roman"/>
                <w:szCs w:val="22"/>
                <w:lang w:val="en-US"/>
              </w:rPr>
            </w:pPr>
            <w:r w:rsidRPr="004F25D1">
              <w:rPr>
                <w:rFonts w:ascii="Times New Roman" w:hAnsi="Times New Roman"/>
                <w:szCs w:val="22"/>
                <w:lang w:val="en-US"/>
              </w:rPr>
              <w:t>Title: [NN]</w:t>
            </w:r>
          </w:p>
        </w:tc>
      </w:tr>
      <w:tr w:rsidR="001A4E5C" w:rsidRPr="004F25D1" w14:paraId="60BBC3E8" w14:textId="77777777" w:rsidTr="00707954">
        <w:trPr>
          <w:trHeight w:val="340"/>
        </w:trPr>
        <w:tc>
          <w:tcPr>
            <w:tcW w:w="3686" w:type="dxa"/>
            <w:tcBorders>
              <w:top w:val="nil"/>
              <w:left w:val="nil"/>
              <w:bottom w:val="nil"/>
              <w:right w:val="nil"/>
            </w:tcBorders>
          </w:tcPr>
          <w:p w14:paraId="571E9021" w14:textId="77777777" w:rsidR="001A4E5C" w:rsidRPr="004F25D1" w:rsidRDefault="001A4E5C" w:rsidP="00707954">
            <w:pPr>
              <w:pStyle w:val="Brdtext"/>
              <w:spacing w:before="120" w:after="0"/>
              <w:rPr>
                <w:rFonts w:ascii="Times New Roman" w:hAnsi="Times New Roman"/>
                <w:szCs w:val="22"/>
                <w:lang w:val="en-US"/>
              </w:rPr>
            </w:pPr>
          </w:p>
        </w:tc>
        <w:tc>
          <w:tcPr>
            <w:tcW w:w="567" w:type="dxa"/>
            <w:tcBorders>
              <w:top w:val="nil"/>
              <w:left w:val="nil"/>
              <w:bottom w:val="nil"/>
              <w:right w:val="nil"/>
            </w:tcBorders>
          </w:tcPr>
          <w:p w14:paraId="4A8C2199" w14:textId="77777777" w:rsidR="001A4E5C" w:rsidRPr="004F25D1" w:rsidRDefault="001A4E5C" w:rsidP="00707954">
            <w:pPr>
              <w:spacing w:before="120"/>
              <w:rPr>
                <w:rFonts w:ascii="Times New Roman" w:hAnsi="Times New Roman"/>
                <w:szCs w:val="22"/>
                <w:lang w:val="en-US"/>
              </w:rPr>
            </w:pPr>
          </w:p>
        </w:tc>
        <w:tc>
          <w:tcPr>
            <w:tcW w:w="4111" w:type="dxa"/>
            <w:tcBorders>
              <w:top w:val="nil"/>
              <w:left w:val="nil"/>
              <w:bottom w:val="nil"/>
              <w:right w:val="nil"/>
            </w:tcBorders>
          </w:tcPr>
          <w:p w14:paraId="7CF1BBBA" w14:textId="77777777" w:rsidR="001A4E5C" w:rsidRPr="004F25D1" w:rsidRDefault="001A4E5C" w:rsidP="00707954">
            <w:pPr>
              <w:spacing w:before="120"/>
              <w:rPr>
                <w:rFonts w:ascii="Times New Roman" w:hAnsi="Times New Roman"/>
                <w:szCs w:val="22"/>
                <w:lang w:val="en-US"/>
              </w:rPr>
            </w:pPr>
          </w:p>
        </w:tc>
      </w:tr>
      <w:tr w:rsidR="001A4E5C" w:rsidRPr="004F25D1" w14:paraId="3B186C3F" w14:textId="77777777" w:rsidTr="00707954">
        <w:trPr>
          <w:trHeight w:val="340"/>
        </w:trPr>
        <w:tc>
          <w:tcPr>
            <w:tcW w:w="3686" w:type="dxa"/>
            <w:tcBorders>
              <w:top w:val="nil"/>
              <w:left w:val="nil"/>
              <w:bottom w:val="nil"/>
              <w:right w:val="nil"/>
            </w:tcBorders>
          </w:tcPr>
          <w:p w14:paraId="1E578682" w14:textId="77777777" w:rsidR="001A4E5C" w:rsidRPr="004F25D1" w:rsidRDefault="001A4E5C" w:rsidP="00707954">
            <w:pPr>
              <w:pStyle w:val="Brdtext"/>
              <w:spacing w:before="120" w:after="0"/>
              <w:rPr>
                <w:rFonts w:ascii="Times New Roman" w:hAnsi="Times New Roman"/>
                <w:szCs w:val="22"/>
                <w:lang w:val="en-US"/>
              </w:rPr>
            </w:pPr>
          </w:p>
        </w:tc>
        <w:tc>
          <w:tcPr>
            <w:tcW w:w="567" w:type="dxa"/>
            <w:tcBorders>
              <w:top w:val="nil"/>
              <w:left w:val="nil"/>
              <w:bottom w:val="nil"/>
              <w:right w:val="nil"/>
            </w:tcBorders>
          </w:tcPr>
          <w:p w14:paraId="1ECFD9EF" w14:textId="77777777" w:rsidR="001A4E5C" w:rsidRPr="004F25D1" w:rsidRDefault="001A4E5C" w:rsidP="00707954">
            <w:pPr>
              <w:spacing w:before="120"/>
              <w:rPr>
                <w:rFonts w:ascii="Times New Roman" w:hAnsi="Times New Roman"/>
                <w:szCs w:val="22"/>
                <w:lang w:val="en-US"/>
              </w:rPr>
            </w:pPr>
          </w:p>
        </w:tc>
        <w:tc>
          <w:tcPr>
            <w:tcW w:w="4111" w:type="dxa"/>
            <w:tcBorders>
              <w:top w:val="nil"/>
              <w:left w:val="nil"/>
              <w:bottom w:val="nil"/>
              <w:right w:val="nil"/>
            </w:tcBorders>
          </w:tcPr>
          <w:p w14:paraId="26E85BD9" w14:textId="77777777" w:rsidR="001A4E5C" w:rsidRPr="004F25D1" w:rsidRDefault="001A4E5C" w:rsidP="00707954">
            <w:pPr>
              <w:spacing w:before="120"/>
              <w:rPr>
                <w:rFonts w:ascii="Times New Roman" w:hAnsi="Times New Roman"/>
                <w:szCs w:val="22"/>
                <w:lang w:val="en-US"/>
              </w:rPr>
            </w:pPr>
          </w:p>
        </w:tc>
      </w:tr>
      <w:tr w:rsidR="001A4E5C" w:rsidRPr="004F25D1" w14:paraId="04E51CE2" w14:textId="77777777" w:rsidTr="00707954">
        <w:trPr>
          <w:trHeight w:val="340"/>
        </w:trPr>
        <w:tc>
          <w:tcPr>
            <w:tcW w:w="3686" w:type="dxa"/>
            <w:tcBorders>
              <w:top w:val="nil"/>
              <w:left w:val="nil"/>
              <w:bottom w:val="nil"/>
              <w:right w:val="nil"/>
            </w:tcBorders>
          </w:tcPr>
          <w:p w14:paraId="243DD4A1" w14:textId="77777777" w:rsidR="001A4E5C" w:rsidRPr="004F25D1" w:rsidRDefault="001A4E5C" w:rsidP="00707954">
            <w:pPr>
              <w:pStyle w:val="Brdtext"/>
              <w:spacing w:before="120" w:after="0"/>
              <w:rPr>
                <w:rFonts w:ascii="Times New Roman" w:hAnsi="Times New Roman"/>
                <w:szCs w:val="22"/>
                <w:lang w:val="en-US"/>
              </w:rPr>
            </w:pPr>
          </w:p>
        </w:tc>
        <w:tc>
          <w:tcPr>
            <w:tcW w:w="567" w:type="dxa"/>
            <w:tcBorders>
              <w:top w:val="nil"/>
              <w:left w:val="nil"/>
              <w:bottom w:val="nil"/>
              <w:right w:val="nil"/>
            </w:tcBorders>
          </w:tcPr>
          <w:p w14:paraId="7312EF44" w14:textId="77777777" w:rsidR="001A4E5C" w:rsidRPr="004F25D1" w:rsidRDefault="001A4E5C" w:rsidP="00707954">
            <w:pPr>
              <w:spacing w:before="120"/>
              <w:rPr>
                <w:rFonts w:ascii="Times New Roman" w:hAnsi="Times New Roman"/>
                <w:szCs w:val="22"/>
                <w:lang w:val="en-US"/>
              </w:rPr>
            </w:pPr>
          </w:p>
        </w:tc>
        <w:tc>
          <w:tcPr>
            <w:tcW w:w="4111" w:type="dxa"/>
            <w:tcBorders>
              <w:top w:val="nil"/>
              <w:left w:val="nil"/>
              <w:bottom w:val="nil"/>
              <w:right w:val="nil"/>
            </w:tcBorders>
          </w:tcPr>
          <w:p w14:paraId="3871E82F" w14:textId="77777777" w:rsidR="001A4E5C" w:rsidRPr="004F25D1" w:rsidRDefault="001A4E5C" w:rsidP="00707954">
            <w:pPr>
              <w:spacing w:before="120"/>
              <w:rPr>
                <w:rFonts w:ascii="Times New Roman" w:hAnsi="Times New Roman"/>
                <w:szCs w:val="22"/>
                <w:lang w:val="en-US"/>
              </w:rPr>
            </w:pPr>
          </w:p>
        </w:tc>
      </w:tr>
    </w:tbl>
    <w:p w14:paraId="1F9C31D8" w14:textId="4414B4FE" w:rsidR="004B3C60" w:rsidRPr="004F25D1" w:rsidRDefault="004B3C60">
      <w:pPr>
        <w:rPr>
          <w:rFonts w:ascii="Times New Roman" w:hAnsi="Times New Roman"/>
          <w:b/>
          <w:bCs/>
          <w:lang w:val="en-US"/>
        </w:rPr>
      </w:pPr>
    </w:p>
    <w:p w14:paraId="69704259" w14:textId="27610F73" w:rsidR="00973B63" w:rsidRPr="004F25D1" w:rsidRDefault="00973B63">
      <w:pPr>
        <w:rPr>
          <w:rFonts w:ascii="Times New Roman" w:hAnsi="Times New Roman"/>
          <w:b/>
          <w:bCs/>
          <w:lang w:val="en-US"/>
        </w:rPr>
      </w:pPr>
      <w:r w:rsidRPr="004F25D1">
        <w:rPr>
          <w:rFonts w:ascii="Times New Roman" w:hAnsi="Times New Roman"/>
          <w:b/>
          <w:bCs/>
          <w:lang w:val="en-US"/>
        </w:rPr>
        <w:br w:type="page"/>
      </w:r>
    </w:p>
    <w:p w14:paraId="519A8159" w14:textId="77777777" w:rsidR="00524356" w:rsidRPr="004F25D1" w:rsidRDefault="00524356">
      <w:pPr>
        <w:rPr>
          <w:rFonts w:ascii="Times New Roman" w:hAnsi="Times New Roman"/>
          <w:b/>
          <w:bCs/>
          <w:lang w:val="en-US"/>
        </w:rPr>
      </w:pPr>
    </w:p>
    <w:p w14:paraId="402159CF" w14:textId="5A7F3A55" w:rsidR="00524356" w:rsidRPr="004F25D1" w:rsidRDefault="00524356">
      <w:pPr>
        <w:rPr>
          <w:rFonts w:ascii="Times New Roman" w:hAnsi="Times New Roman"/>
          <w:bCs/>
          <w:lang w:val="en-US"/>
        </w:rPr>
      </w:pPr>
    </w:p>
    <w:p w14:paraId="5DEDAA71" w14:textId="01B0898C" w:rsidR="00524356" w:rsidRPr="004F25D1" w:rsidRDefault="00524356">
      <w:pPr>
        <w:rPr>
          <w:rFonts w:ascii="Times New Roman" w:hAnsi="Times New Roman"/>
          <w:bCs/>
          <w:lang w:val="en-US"/>
        </w:rPr>
      </w:pPr>
    </w:p>
    <w:p w14:paraId="5BF4ADB4" w14:textId="4586FEDB" w:rsidR="00FE3D5A" w:rsidRPr="0077568F" w:rsidRDefault="00524356" w:rsidP="0077568F">
      <w:pPr>
        <w:pStyle w:val="Liststycke"/>
        <w:numPr>
          <w:ilvl w:val="0"/>
          <w:numId w:val="31"/>
        </w:numPr>
        <w:rPr>
          <w:rFonts w:ascii="Times New Roman" w:hAnsi="Times New Roman"/>
          <w:szCs w:val="22"/>
          <w:lang w:val="en-US"/>
        </w:rPr>
      </w:pPr>
      <w:r w:rsidRPr="004F25D1">
        <w:rPr>
          <w:rFonts w:ascii="Times New Roman" w:hAnsi="Times New Roman"/>
          <w:bCs/>
          <w:lang w:val="en-US"/>
        </w:rPr>
        <w:t xml:space="preserve">Appendix </w:t>
      </w:r>
      <w:r w:rsidRPr="0077568F">
        <w:rPr>
          <w:rFonts w:ascii="Times New Roman" w:hAnsi="Times New Roman"/>
          <w:szCs w:val="22"/>
          <w:lang w:val="en-US"/>
        </w:rPr>
        <w:t>1 Description of Research Project</w:t>
      </w:r>
      <w:r w:rsidR="0077568F" w:rsidRPr="0077568F">
        <w:rPr>
          <w:rFonts w:ascii="Times New Roman" w:hAnsi="Times New Roman"/>
          <w:szCs w:val="22"/>
          <w:lang w:val="en-US"/>
        </w:rPr>
        <w:t xml:space="preserve"> and </w:t>
      </w:r>
      <w:r w:rsidRPr="0077568F">
        <w:rPr>
          <w:rFonts w:ascii="Times New Roman" w:hAnsi="Times New Roman"/>
          <w:szCs w:val="22"/>
          <w:lang w:val="en-US"/>
        </w:rPr>
        <w:t>Description of Purpose</w:t>
      </w:r>
    </w:p>
    <w:p w14:paraId="6377EA20" w14:textId="77777777" w:rsidR="0077568F" w:rsidRPr="004F25D1" w:rsidRDefault="0077568F" w:rsidP="0077568F">
      <w:pPr>
        <w:rPr>
          <w:rFonts w:ascii="Times New Roman" w:hAnsi="Times New Roman"/>
          <w:bCs/>
          <w:lang w:val="en-US"/>
        </w:rPr>
      </w:pPr>
    </w:p>
    <w:p w14:paraId="6CDC343C" w14:textId="3CF682C7" w:rsidR="00973B63" w:rsidRPr="004F25D1" w:rsidRDefault="00FE3D5A" w:rsidP="00FE3D5A">
      <w:pPr>
        <w:pStyle w:val="Liststycke"/>
        <w:numPr>
          <w:ilvl w:val="0"/>
          <w:numId w:val="31"/>
        </w:numPr>
        <w:rPr>
          <w:rFonts w:ascii="Times New Roman" w:hAnsi="Times New Roman"/>
          <w:bCs/>
          <w:lang w:val="en-US"/>
        </w:rPr>
      </w:pPr>
      <w:r w:rsidRPr="004F25D1">
        <w:rPr>
          <w:rFonts w:ascii="Times New Roman" w:hAnsi="Times New Roman"/>
          <w:bCs/>
          <w:lang w:val="en-US"/>
        </w:rPr>
        <w:t>Appendix 2 Description of Data and Material</w:t>
      </w:r>
    </w:p>
    <w:p w14:paraId="1C170265" w14:textId="39C3A9CB" w:rsidR="00F57A5C" w:rsidRPr="004F25D1" w:rsidRDefault="00F57A5C">
      <w:pPr>
        <w:rPr>
          <w:rFonts w:ascii="Times New Roman" w:hAnsi="Times New Roman"/>
          <w:bCs/>
          <w:lang w:val="en-US"/>
        </w:rPr>
      </w:pPr>
    </w:p>
    <w:p w14:paraId="4EADAA3B" w14:textId="3E1B0717" w:rsidR="0070777A" w:rsidRPr="004F25D1" w:rsidRDefault="00F57A5C" w:rsidP="0077568F">
      <w:pPr>
        <w:pStyle w:val="Liststycke"/>
        <w:numPr>
          <w:ilvl w:val="0"/>
          <w:numId w:val="31"/>
        </w:numPr>
        <w:rPr>
          <w:lang w:val="en-US"/>
        </w:rPr>
      </w:pPr>
      <w:r w:rsidRPr="004F25D1">
        <w:rPr>
          <w:rFonts w:ascii="Times New Roman" w:hAnsi="Times New Roman"/>
          <w:bCs/>
          <w:lang w:val="en-US"/>
        </w:rPr>
        <w:t xml:space="preserve">Appendix </w:t>
      </w:r>
      <w:r w:rsidR="00FE3D5A" w:rsidRPr="004F25D1">
        <w:rPr>
          <w:rFonts w:ascii="Times New Roman" w:hAnsi="Times New Roman"/>
          <w:bCs/>
          <w:lang w:val="en-US"/>
        </w:rPr>
        <w:t>3</w:t>
      </w:r>
      <w:r w:rsidRPr="004F25D1">
        <w:rPr>
          <w:rFonts w:ascii="Times New Roman" w:hAnsi="Times New Roman"/>
          <w:bCs/>
          <w:lang w:val="en-US"/>
        </w:rPr>
        <w:t xml:space="preserve"> </w:t>
      </w:r>
      <w:r w:rsidRPr="004F25D1">
        <w:rPr>
          <w:rFonts w:ascii="Times New Roman" w:eastAsia="Times" w:hAnsi="Times New Roman"/>
          <w:szCs w:val="22"/>
          <w:lang w:eastAsia="sv-SE"/>
        </w:rPr>
        <w:t xml:space="preserve">L2a1. </w:t>
      </w:r>
      <w:r w:rsidR="0077568F" w:rsidRPr="004F25D1">
        <w:rPr>
          <w:rFonts w:ascii="Times New Roman" w:eastAsia="Calibri" w:hAnsi="Times New Roman"/>
          <w:bCs/>
          <w:szCs w:val="22"/>
          <w:lang w:eastAsia="en-US"/>
        </w:rPr>
        <w:t>A</w:t>
      </w:r>
      <w:r w:rsidR="0077568F">
        <w:rPr>
          <w:rFonts w:ascii="Times New Roman" w:eastAsia="Calibri" w:hAnsi="Times New Roman"/>
          <w:bCs/>
          <w:szCs w:val="22"/>
          <w:lang w:eastAsia="en-US"/>
        </w:rPr>
        <w:t>greement</w:t>
      </w:r>
      <w:r w:rsidR="0077568F" w:rsidRPr="004F25D1">
        <w:rPr>
          <w:rFonts w:ascii="Times New Roman" w:eastAsia="Calibri" w:hAnsi="Times New Roman"/>
          <w:bCs/>
          <w:szCs w:val="22"/>
          <w:lang w:eastAsia="en-US"/>
        </w:rPr>
        <w:t xml:space="preserve"> </w:t>
      </w:r>
      <w:r w:rsidR="00973B63" w:rsidRPr="004F25D1">
        <w:rPr>
          <w:rFonts w:ascii="Times New Roman" w:eastAsia="Calibri" w:hAnsi="Times New Roman"/>
          <w:bCs/>
          <w:szCs w:val="22"/>
          <w:lang w:eastAsia="en-US"/>
        </w:rPr>
        <w:t>on the transfer of Human Biological Material to a Research Principal</w:t>
      </w:r>
    </w:p>
    <w:p w14:paraId="7E0C8B3C" w14:textId="77777777" w:rsidR="0070777A" w:rsidRPr="004F25D1" w:rsidRDefault="0070777A" w:rsidP="0070777A">
      <w:pPr>
        <w:rPr>
          <w:rFonts w:ascii="Times New Roman" w:hAnsi="Times New Roman"/>
          <w:bCs/>
          <w:lang w:val="en-US"/>
        </w:rPr>
      </w:pPr>
    </w:p>
    <w:p w14:paraId="0FB91916" w14:textId="4C4C6398" w:rsidR="0070777A" w:rsidRPr="0077568F" w:rsidRDefault="0070777A" w:rsidP="0070777A">
      <w:pPr>
        <w:pStyle w:val="Liststycke"/>
        <w:numPr>
          <w:ilvl w:val="0"/>
          <w:numId w:val="31"/>
        </w:numPr>
        <w:rPr>
          <w:rFonts w:ascii="Times New Roman" w:eastAsia="Calibri" w:hAnsi="Times New Roman"/>
          <w:bCs/>
          <w:szCs w:val="22"/>
          <w:lang w:eastAsia="en-US"/>
        </w:rPr>
      </w:pPr>
      <w:r w:rsidRPr="0077568F">
        <w:rPr>
          <w:rFonts w:ascii="Times New Roman" w:eastAsia="Calibri" w:hAnsi="Times New Roman"/>
          <w:bCs/>
          <w:szCs w:val="22"/>
          <w:lang w:eastAsia="en-US"/>
        </w:rPr>
        <w:t xml:space="preserve">Appendix </w:t>
      </w:r>
      <w:r w:rsidR="00FE3D5A" w:rsidRPr="0077568F">
        <w:rPr>
          <w:rFonts w:ascii="Times New Roman" w:eastAsia="Calibri" w:hAnsi="Times New Roman"/>
          <w:bCs/>
          <w:szCs w:val="22"/>
          <w:lang w:eastAsia="en-US"/>
        </w:rPr>
        <w:t>4</w:t>
      </w:r>
      <w:r w:rsidR="0077568F">
        <w:rPr>
          <w:rFonts w:ascii="Times New Roman" w:eastAsia="Calibri" w:hAnsi="Times New Roman"/>
          <w:bCs/>
          <w:szCs w:val="22"/>
          <w:lang w:eastAsia="en-US"/>
        </w:rPr>
        <w:t xml:space="preserve"> </w:t>
      </w:r>
      <w:r w:rsidRPr="000C1F48">
        <w:rPr>
          <w:rFonts w:ascii="Times New Roman" w:hAnsi="Times New Roman"/>
          <w:szCs w:val="22"/>
          <w:highlight w:val="yellow"/>
          <w:lang w:val="en-US"/>
        </w:rPr>
        <w:t>Agreement on Joint Data Control or Data Processing Agreement</w:t>
      </w:r>
    </w:p>
    <w:p w14:paraId="3356459B" w14:textId="77777777" w:rsidR="0070777A" w:rsidRPr="004F25D1" w:rsidRDefault="0070777A" w:rsidP="0070777A">
      <w:pPr>
        <w:pStyle w:val="Liststycke"/>
        <w:rPr>
          <w:rFonts w:ascii="Times New Roman" w:hAnsi="Times New Roman"/>
          <w:bCs/>
          <w:lang w:val="en-US"/>
        </w:rPr>
      </w:pPr>
    </w:p>
    <w:sectPr w:rsidR="0070777A" w:rsidRPr="004F25D1" w:rsidSect="002F7B90">
      <w:footerReference w:type="even" r:id="rId13"/>
      <w:footerReference w:type="default" r:id="rId14"/>
      <w:footerReference w:type="first" r:id="rId15"/>
      <w:pgSz w:w="11906" w:h="16838"/>
      <w:pgMar w:top="1440" w:right="1797" w:bottom="1134"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U legal" w:date="2024-03-28T10:52:00Z" w:initials="KT">
    <w:p w14:paraId="2A315614" w14:textId="0165B6EF" w:rsidR="00B91B4D" w:rsidRDefault="00B91B4D">
      <w:pPr>
        <w:pStyle w:val="Kommentarer"/>
      </w:pPr>
      <w:r>
        <w:rPr>
          <w:rStyle w:val="Kommentarsreferens"/>
        </w:rPr>
        <w:annotationRef/>
      </w:r>
      <w:r>
        <w:t xml:space="preserve">What </w:t>
      </w:r>
      <w:r w:rsidRPr="008B7316">
        <w:t>is chosen here will affect the responsibility for personal data in section 8.</w:t>
      </w:r>
    </w:p>
  </w:comment>
  <w:comment w:id="1" w:author="UU legal" w:date="2024-03-28T10:44:00Z" w:initials="KT">
    <w:p w14:paraId="0A193803" w14:textId="38A9251A" w:rsidR="006A2EA8" w:rsidRDefault="006A2EA8">
      <w:pPr>
        <w:pStyle w:val="Kommentarer"/>
      </w:pPr>
      <w:r>
        <w:rPr>
          <w:rStyle w:val="Kommentarsreferens"/>
        </w:rPr>
        <w:annotationRef/>
      </w:r>
      <w:r>
        <w:t>For clarity this means that the Recipient is responsible for all risks, costs and formalities after collection of the Material from UU premises and must arrange for shipping at its own cost.</w:t>
      </w:r>
    </w:p>
  </w:comment>
  <w:comment w:id="2" w:author="UU legal" w:date="2024-03-25T13:00:00Z" w:initials="KT">
    <w:p w14:paraId="2112AF4E" w14:textId="6E7B7B17" w:rsidR="000C1F48" w:rsidRDefault="000C1F48" w:rsidP="000C1F48">
      <w:pPr>
        <w:pStyle w:val="Kommentarer"/>
      </w:pPr>
      <w:r>
        <w:rPr>
          <w:rStyle w:val="Kommentarsreferens"/>
        </w:rPr>
        <w:annotationRef/>
      </w:r>
      <w:r w:rsidR="001262F0">
        <w:t xml:space="preserve">Since </w:t>
      </w:r>
      <w:r w:rsidR="008B7316">
        <w:t xml:space="preserve">the </w:t>
      </w:r>
      <w:r w:rsidR="001262F0">
        <w:t>Sample Code (Personal Data)</w:t>
      </w:r>
      <w:r w:rsidRPr="00F32D90">
        <w:t xml:space="preserve"> is to be processed within the </w:t>
      </w:r>
      <w:r>
        <w:t>Agreement</w:t>
      </w:r>
      <w:r w:rsidRPr="00F32D90">
        <w:t xml:space="preserve"> </w:t>
      </w:r>
      <w:r w:rsidR="001262F0">
        <w:t>(</w:t>
      </w:r>
      <w:r w:rsidRPr="00F32D90">
        <w:t>in such a way that one Party makes the data available to another Party</w:t>
      </w:r>
      <w:r w:rsidR="008B7316">
        <w:t>)</w:t>
      </w:r>
      <w:r w:rsidRPr="00F32D90">
        <w:t xml:space="preserve">, the issue of personal data </w:t>
      </w:r>
      <w:r>
        <w:t>control</w:t>
      </w:r>
      <w:r w:rsidRPr="00F32D90">
        <w:t xml:space="preserve"> needs to be assessed.</w:t>
      </w:r>
    </w:p>
    <w:p w14:paraId="64DC0DD0" w14:textId="77777777" w:rsidR="000C1F48" w:rsidRDefault="000C1F48" w:rsidP="000C1F48">
      <w:pPr>
        <w:pStyle w:val="Kommentarer"/>
      </w:pPr>
    </w:p>
    <w:p w14:paraId="690AD387" w14:textId="79DD07C9" w:rsidR="000C1F48" w:rsidRDefault="008B7316" w:rsidP="000C1F48">
      <w:pPr>
        <w:pStyle w:val="Kommentarer"/>
      </w:pPr>
      <w:r>
        <w:t>This</w:t>
      </w:r>
      <w:r w:rsidR="000C1F48">
        <w:t xml:space="preserve"> could involve</w:t>
      </w:r>
    </w:p>
    <w:p w14:paraId="5F61E29E" w14:textId="77777777" w:rsidR="000C1F48" w:rsidRDefault="000C1F48" w:rsidP="000C1F48">
      <w:pPr>
        <w:pStyle w:val="Kommentarer"/>
      </w:pPr>
      <w:r>
        <w:t>1/ the Parties being jointly responsible for the processing of personal data within the project, or</w:t>
      </w:r>
    </w:p>
    <w:p w14:paraId="493FBBE9" w14:textId="77777777" w:rsidR="000C1F48" w:rsidRDefault="000C1F48" w:rsidP="000C1F48">
      <w:pPr>
        <w:pStyle w:val="Kommentarer"/>
      </w:pPr>
      <w:r>
        <w:t>2/ one Party acting as personal data processor for the other Party.</w:t>
      </w:r>
    </w:p>
    <w:p w14:paraId="2D18C4CB" w14:textId="77777777" w:rsidR="000C1F48" w:rsidRDefault="000C1F48" w:rsidP="000C1F48">
      <w:pPr>
        <w:pStyle w:val="Kommentarer"/>
      </w:pPr>
    </w:p>
    <w:p w14:paraId="102CF7CC" w14:textId="45778BC1" w:rsidR="0022524D" w:rsidRDefault="0022524D" w:rsidP="000C1F48">
      <w:pPr>
        <w:pStyle w:val="Kommentarer"/>
      </w:pPr>
      <w:r w:rsidRPr="00755C11">
        <w:rPr>
          <w:b/>
        </w:rPr>
        <w:t xml:space="preserve">If Recipient is </w:t>
      </w:r>
      <w:r w:rsidR="00DF4A07" w:rsidRPr="00755C11">
        <w:rPr>
          <w:b/>
        </w:rPr>
        <w:t>located</w:t>
      </w:r>
      <w:r w:rsidRPr="00755C11">
        <w:rPr>
          <w:b/>
        </w:rPr>
        <w:t xml:space="preserve"> in a country outside the EU/EEA for which the European Commission has not decided </w:t>
      </w:r>
      <w:r w:rsidR="00DF4A07" w:rsidRPr="00755C11">
        <w:rPr>
          <w:b/>
        </w:rPr>
        <w:t>to have an adequate level of protection</w:t>
      </w:r>
      <w:r w:rsidRPr="0022524D">
        <w:t xml:space="preserve"> and there are no other alternative recognized compliance standards for the lawful transfer of personal data outside the EU/EEA, complete and adhere to the </w:t>
      </w:r>
      <w:r w:rsidR="00DF4A07">
        <w:t xml:space="preserve">agreement the correct version of </w:t>
      </w:r>
      <w:r w:rsidRPr="0022524D">
        <w:t>Standard Contractual Clauses</w:t>
      </w:r>
      <w:r w:rsidR="00DF4A07">
        <w:t xml:space="preserve"> (SCCs, 1/ MODULE ONE: Controller-Controller or 2/ MODULE TWO: Controller-Processor)</w:t>
      </w:r>
      <w:r w:rsidRPr="0022524D">
        <w:t xml:space="preserve"> attached to</w:t>
      </w:r>
      <w:r w:rsidR="00DF4A07">
        <w:t xml:space="preserve"> the chosen personal data agreement type.</w:t>
      </w:r>
    </w:p>
    <w:p w14:paraId="163934EC" w14:textId="2BAFF1FD" w:rsidR="00DF4A07" w:rsidRDefault="00DF4A07" w:rsidP="000C1F48">
      <w:pPr>
        <w:pStyle w:val="Kommentarer"/>
      </w:pPr>
    </w:p>
    <w:p w14:paraId="17E34FDA" w14:textId="422A1D46" w:rsidR="00DF4A07" w:rsidRDefault="00DF4A07" w:rsidP="000C1F48">
      <w:pPr>
        <w:pStyle w:val="Kommentarer"/>
      </w:pPr>
      <w:r>
        <w:rPr>
          <w:lang w:val="en-US"/>
        </w:rPr>
        <w:t xml:space="preserve">If recipient is a </w:t>
      </w:r>
      <w:r w:rsidRPr="00306EB3">
        <w:rPr>
          <w:lang w:val="en-US"/>
        </w:rPr>
        <w:t xml:space="preserve">certified </w:t>
      </w:r>
      <w:proofErr w:type="spellStart"/>
      <w:r w:rsidRPr="00306EB3">
        <w:rPr>
          <w:lang w:val="en-US"/>
        </w:rPr>
        <w:t>organisation</w:t>
      </w:r>
      <w:proofErr w:type="spellEnd"/>
      <w:r>
        <w:rPr>
          <w:lang w:val="en-US"/>
        </w:rPr>
        <w:t xml:space="preserve"> under the </w:t>
      </w:r>
      <w:r w:rsidRPr="004946F0">
        <w:rPr>
          <w:lang w:val="en-US"/>
        </w:rPr>
        <w:t>EU-US Data Privacy Framework</w:t>
      </w:r>
      <w:r>
        <w:rPr>
          <w:lang w:val="en-US"/>
        </w:rPr>
        <w:t xml:space="preserve"> a personal data agreement is sufficient to provide a sufficient </w:t>
      </w:r>
      <w:r w:rsidRPr="00DC437F">
        <w:rPr>
          <w:lang w:val="en-US"/>
        </w:rPr>
        <w:t xml:space="preserve">level of protection </w:t>
      </w:r>
      <w:r>
        <w:rPr>
          <w:lang w:val="en-US"/>
        </w:rPr>
        <w:t xml:space="preserve">of </w:t>
      </w:r>
      <w:r w:rsidRPr="00DC437F">
        <w:rPr>
          <w:lang w:val="en-US"/>
        </w:rPr>
        <w:t xml:space="preserve">personal data </w:t>
      </w:r>
      <w:r>
        <w:rPr>
          <w:lang w:val="en-US"/>
        </w:rPr>
        <w:t>in regards to the processing covered by the Agreement. Please add standard language for this in such situations.</w:t>
      </w:r>
    </w:p>
    <w:p w14:paraId="16465AB5" w14:textId="77777777" w:rsidR="0022524D" w:rsidRDefault="0022524D" w:rsidP="000C1F48">
      <w:pPr>
        <w:pStyle w:val="Kommentarer"/>
      </w:pPr>
    </w:p>
    <w:p w14:paraId="2A426FD9" w14:textId="282B0AB4" w:rsidR="000C1F48" w:rsidRDefault="000C1F48" w:rsidP="000C1F48">
      <w:pPr>
        <w:pStyle w:val="Kommentarer"/>
      </w:pPr>
      <w:r>
        <w:t>Please contact the Legal Affairs Division for advice on personal data.</w:t>
      </w:r>
    </w:p>
    <w:p w14:paraId="15D60CE7" w14:textId="51C991FA" w:rsidR="000C1F48" w:rsidRDefault="000C1F48">
      <w:pPr>
        <w:pStyle w:val="Kommentarer"/>
      </w:pPr>
    </w:p>
  </w:comment>
  <w:comment w:id="3" w:author="UU legal" w:date="2024-03-25T12:57:00Z" w:initials="KT">
    <w:p w14:paraId="7695C113" w14:textId="710F3E86" w:rsidR="000C1F48" w:rsidRDefault="000C1F48">
      <w:pPr>
        <w:pStyle w:val="Kommentarer"/>
      </w:pPr>
      <w:r>
        <w:rPr>
          <w:rStyle w:val="Kommentarsreferens"/>
        </w:rPr>
        <w:annotationRef/>
      </w:r>
      <w:r>
        <w:t xml:space="preserve">The yellow marked section can be deleted if it is deemed superfluous, i.e. there is nothing in the Material to be protected.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315614" w15:done="0"/>
  <w15:commentEx w15:paraId="0A193803" w15:done="0"/>
  <w15:commentEx w15:paraId="15D60CE7" w15:done="0"/>
  <w15:commentEx w15:paraId="7695C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FCA8B" w16cex:dateUtc="2024-03-28T09:52:00Z"/>
  <w16cex:commentExtensible w16cex:durableId="29AFC876" w16cex:dateUtc="2024-03-28T09:44:00Z"/>
  <w16cex:commentExtensible w16cex:durableId="29ABF3EB" w16cex:dateUtc="2024-03-25T12:00:00Z"/>
  <w16cex:commentExtensible w16cex:durableId="29ABF342" w16cex:dateUtc="2024-03-25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15614" w16cid:durableId="29AFCA8B"/>
  <w16cid:commentId w16cid:paraId="0A193803" w16cid:durableId="29AFC876"/>
  <w16cid:commentId w16cid:paraId="15D60CE7" w16cid:durableId="29ABF3EB"/>
  <w16cid:commentId w16cid:paraId="7695C113" w16cid:durableId="29ABF3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3C8E" w14:textId="77777777" w:rsidR="008E7908" w:rsidRDefault="008E7908">
      <w:r>
        <w:separator/>
      </w:r>
    </w:p>
  </w:endnote>
  <w:endnote w:type="continuationSeparator" w:id="0">
    <w:p w14:paraId="0AD97C65" w14:textId="77777777" w:rsidR="008E7908" w:rsidRDefault="008E7908">
      <w:r>
        <w:continuationSeparator/>
      </w:r>
    </w:p>
  </w:endnote>
  <w:endnote w:type="continuationNotice" w:id="1">
    <w:p w14:paraId="2DE96CD0" w14:textId="77777777" w:rsidR="008E7908" w:rsidRDefault="008E7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7201" w14:textId="77777777" w:rsidR="004F2ABA" w:rsidRDefault="004F2ABA">
    <w:pPr>
      <w:pStyle w:val="Sidfot"/>
      <w:jc w:val="right"/>
    </w:pPr>
    <w:r>
      <w:rPr>
        <w:sz w:val="16"/>
      </w:rPr>
      <w:fldChar w:fldCharType="begin"/>
    </w:r>
    <w:r>
      <w:rPr>
        <w:sz w:val="16"/>
      </w:rPr>
      <w:instrText xml:space="preserve"> DOCPROPERTY bbDocRef \* MERGEFORMAT </w:instrText>
    </w:r>
    <w:r>
      <w:rPr>
        <w:sz w:val="16"/>
      </w:rPr>
      <w:fldChar w:fldCharType="separate"/>
    </w:r>
    <w:r>
      <w:rPr>
        <w:sz w:val="16"/>
      </w:rPr>
      <w:t>NABAK.0002 - Various legal matter\Documents\23442522.1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6C46" w14:textId="77777777" w:rsidR="004F2ABA" w:rsidRDefault="004F2ABA">
    <w:pPr>
      <w:pStyle w:val="Sidfot"/>
      <w:jc w:val="center"/>
    </w:pPr>
  </w:p>
  <w:p w14:paraId="32BF7B4B" w14:textId="77777777" w:rsidR="004F2ABA" w:rsidRPr="004759A4" w:rsidRDefault="004F2ABA" w:rsidP="004759A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C209" w14:textId="77777777" w:rsidR="004F2ABA" w:rsidRDefault="004F2ABA">
    <w:pPr>
      <w:pStyle w:val="Sidfot"/>
      <w:jc w:val="right"/>
    </w:pPr>
    <w:r>
      <w:rPr>
        <w:sz w:val="16"/>
      </w:rPr>
      <w:fldChar w:fldCharType="begin"/>
    </w:r>
    <w:r>
      <w:rPr>
        <w:sz w:val="16"/>
      </w:rPr>
      <w:instrText xml:space="preserve"> DOCPROPERTY bbDocRef \* MERGEFORMAT </w:instrText>
    </w:r>
    <w:r>
      <w:rPr>
        <w:sz w:val="16"/>
      </w:rPr>
      <w:fldChar w:fldCharType="separate"/>
    </w:r>
    <w:r>
      <w:rPr>
        <w:sz w:val="16"/>
      </w:rPr>
      <w:t>NABAK.0002 - Various legal matter\Documents\23442522.1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EA4C" w14:textId="77777777" w:rsidR="008E7908" w:rsidRDefault="008E7908">
      <w:r>
        <w:separator/>
      </w:r>
    </w:p>
  </w:footnote>
  <w:footnote w:type="continuationSeparator" w:id="0">
    <w:p w14:paraId="6A1FB682" w14:textId="77777777" w:rsidR="008E7908" w:rsidRDefault="008E7908">
      <w:r>
        <w:continuationSeparator/>
      </w:r>
    </w:p>
  </w:footnote>
  <w:footnote w:type="continuationNotice" w:id="1">
    <w:p w14:paraId="4DA6ABAF" w14:textId="77777777" w:rsidR="008E7908" w:rsidRDefault="008E79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64B51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F9A95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B823FA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4B89EA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18EC46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56B4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E873D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343B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947B2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9C6EA45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4D2310"/>
    <w:multiLevelType w:val="multilevel"/>
    <w:tmpl w:val="0809001D"/>
    <w:name w:val="Schedul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B748FE"/>
    <w:multiLevelType w:val="hybridMultilevel"/>
    <w:tmpl w:val="A22018CA"/>
    <w:lvl w:ilvl="0" w:tplc="02548BFA">
      <w:start w:val="1"/>
      <w:numFmt w:val="lowerLetter"/>
      <w:lvlText w:val="%1)"/>
      <w:lvlJc w:val="left"/>
      <w:pPr>
        <w:ind w:left="1069" w:hanging="360"/>
      </w:pPr>
    </w:lvl>
    <w:lvl w:ilvl="1" w:tplc="041D0019">
      <w:start w:val="1"/>
      <w:numFmt w:val="lowerLetter"/>
      <w:lvlText w:val="%2."/>
      <w:lvlJc w:val="left"/>
      <w:pPr>
        <w:ind w:left="1789" w:hanging="360"/>
      </w:pPr>
    </w:lvl>
    <w:lvl w:ilvl="2" w:tplc="041D001B">
      <w:start w:val="1"/>
      <w:numFmt w:val="lowerRoman"/>
      <w:lvlText w:val="%3."/>
      <w:lvlJc w:val="right"/>
      <w:pPr>
        <w:ind w:left="2509" w:hanging="180"/>
      </w:pPr>
    </w:lvl>
    <w:lvl w:ilvl="3" w:tplc="041D000F">
      <w:start w:val="1"/>
      <w:numFmt w:val="decimal"/>
      <w:lvlText w:val="%4."/>
      <w:lvlJc w:val="left"/>
      <w:pPr>
        <w:ind w:left="3229" w:hanging="360"/>
      </w:pPr>
    </w:lvl>
    <w:lvl w:ilvl="4" w:tplc="041D0019">
      <w:start w:val="1"/>
      <w:numFmt w:val="lowerLetter"/>
      <w:lvlText w:val="%5."/>
      <w:lvlJc w:val="left"/>
      <w:pPr>
        <w:ind w:left="3949" w:hanging="360"/>
      </w:pPr>
    </w:lvl>
    <w:lvl w:ilvl="5" w:tplc="041D001B">
      <w:start w:val="1"/>
      <w:numFmt w:val="lowerRoman"/>
      <w:lvlText w:val="%6."/>
      <w:lvlJc w:val="right"/>
      <w:pPr>
        <w:ind w:left="4669" w:hanging="180"/>
      </w:pPr>
    </w:lvl>
    <w:lvl w:ilvl="6" w:tplc="041D000F">
      <w:start w:val="1"/>
      <w:numFmt w:val="decimal"/>
      <w:lvlText w:val="%7."/>
      <w:lvlJc w:val="left"/>
      <w:pPr>
        <w:ind w:left="5389" w:hanging="360"/>
      </w:pPr>
    </w:lvl>
    <w:lvl w:ilvl="7" w:tplc="041D0019">
      <w:start w:val="1"/>
      <w:numFmt w:val="lowerLetter"/>
      <w:lvlText w:val="%8."/>
      <w:lvlJc w:val="left"/>
      <w:pPr>
        <w:ind w:left="6109" w:hanging="360"/>
      </w:pPr>
    </w:lvl>
    <w:lvl w:ilvl="8" w:tplc="041D001B">
      <w:start w:val="1"/>
      <w:numFmt w:val="lowerRoman"/>
      <w:lvlText w:val="%9."/>
      <w:lvlJc w:val="right"/>
      <w:pPr>
        <w:ind w:left="6829" w:hanging="180"/>
      </w:pPr>
    </w:lvl>
  </w:abstractNum>
  <w:abstractNum w:abstractNumId="12" w15:restartNumberingAfterBreak="0">
    <w:nsid w:val="20BA2C92"/>
    <w:multiLevelType w:val="multilevel"/>
    <w:tmpl w:val="08090023"/>
    <w:styleLink w:val="Artikelsektion"/>
    <w:lvl w:ilvl="0">
      <w:start w:val="1"/>
      <w:numFmt w:val="upperRoman"/>
      <w:lvlText w:val="Article %1."/>
      <w:lvlJc w:val="left"/>
      <w:pPr>
        <w:ind w:left="0" w:firstLine="0"/>
      </w:pPr>
      <w:rPr>
        <w:rFonts w:ascii="Georgia" w:hAnsi="Georgia"/>
        <w:sz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52A03F1"/>
    <w:multiLevelType w:val="multilevel"/>
    <w:tmpl w:val="CB5C1A90"/>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9752244"/>
    <w:multiLevelType w:val="multilevel"/>
    <w:tmpl w:val="0809001D"/>
    <w:name w:val="Schedule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6D5345"/>
    <w:multiLevelType w:val="multilevel"/>
    <w:tmpl w:val="0809001D"/>
    <w:name w:val="Schedu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071587"/>
    <w:multiLevelType w:val="hybridMultilevel"/>
    <w:tmpl w:val="203873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327C7CA7"/>
    <w:multiLevelType w:val="hybridMultilevel"/>
    <w:tmpl w:val="BBE825D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8" w15:restartNumberingAfterBreak="0">
    <w:nsid w:val="341A07EA"/>
    <w:multiLevelType w:val="multilevel"/>
    <w:tmpl w:val="95E60EC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63729C2"/>
    <w:multiLevelType w:val="multilevel"/>
    <w:tmpl w:val="0809001D"/>
    <w:name w:val="BB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792F92"/>
    <w:multiLevelType w:val="hybridMultilevel"/>
    <w:tmpl w:val="4E00CCFC"/>
    <w:lvl w:ilvl="0" w:tplc="398C07B6">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A1C0A54"/>
    <w:multiLevelType w:val="multilevel"/>
    <w:tmpl w:val="0809001D"/>
    <w:name w:val="Schedu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C972425"/>
    <w:multiLevelType w:val="hybridMultilevel"/>
    <w:tmpl w:val="F17A72E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1004E63"/>
    <w:multiLevelType w:val="multilevel"/>
    <w:tmpl w:val="3B00C82A"/>
    <w:lvl w:ilvl="0">
      <w:start w:val="1"/>
      <w:numFmt w:val="decimal"/>
      <w:lvlText w:val="%1."/>
      <w:lvlJc w:val="left"/>
      <w:pPr>
        <w:ind w:left="1215" w:hanging="855"/>
      </w:pPr>
      <w:rPr>
        <w:rFonts w:hint="default"/>
        <w:b/>
      </w:rPr>
    </w:lvl>
    <w:lvl w:ilvl="1">
      <w:start w:val="2"/>
      <w:numFmt w:val="decimal"/>
      <w:isLgl/>
      <w:lvlText w:val="%1.%2"/>
      <w:lvlJc w:val="left"/>
      <w:pPr>
        <w:ind w:left="1695" w:hanging="48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3645"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6930" w:hanging="1440"/>
      </w:pPr>
      <w:rPr>
        <w:rFonts w:hint="default"/>
      </w:rPr>
    </w:lvl>
    <w:lvl w:ilvl="7">
      <w:start w:val="1"/>
      <w:numFmt w:val="decimal"/>
      <w:isLgl/>
      <w:lvlText w:val="%1.%2.%3.%4.%5.%6.%7.%8"/>
      <w:lvlJc w:val="left"/>
      <w:pPr>
        <w:ind w:left="7785" w:hanging="1440"/>
      </w:pPr>
      <w:rPr>
        <w:rFonts w:hint="default"/>
      </w:rPr>
    </w:lvl>
    <w:lvl w:ilvl="8">
      <w:start w:val="1"/>
      <w:numFmt w:val="decimal"/>
      <w:isLgl/>
      <w:lvlText w:val="%1.%2.%3.%4.%5.%6.%7.%8.%9"/>
      <w:lvlJc w:val="left"/>
      <w:pPr>
        <w:ind w:left="9000" w:hanging="1800"/>
      </w:pPr>
      <w:rPr>
        <w:rFonts w:hint="default"/>
      </w:rPr>
    </w:lvl>
  </w:abstractNum>
  <w:abstractNum w:abstractNumId="24" w15:restartNumberingAfterBreak="0">
    <w:nsid w:val="45E17A59"/>
    <w:multiLevelType w:val="hybridMultilevel"/>
    <w:tmpl w:val="F154C09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6C233D8"/>
    <w:multiLevelType w:val="multilevel"/>
    <w:tmpl w:val="0809001D"/>
    <w:styleLink w:val="1ai"/>
    <w:lvl w:ilvl="0">
      <w:start w:val="1"/>
      <w:numFmt w:val="decimal"/>
      <w:lvlText w:val="%1)"/>
      <w:lvlJc w:val="left"/>
      <w:pPr>
        <w:ind w:left="360" w:hanging="360"/>
      </w:pPr>
      <w:rPr>
        <w:rFonts w:ascii="Georgia" w:hAnsi="Georgi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953B76"/>
    <w:multiLevelType w:val="multilevel"/>
    <w:tmpl w:val="C2D038D0"/>
    <w:name w:val="BBScheduleList"/>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rFonts w:hint="default"/>
        <w:b w:val="0"/>
        <w:i w:val="0"/>
      </w:rPr>
    </w:lvl>
    <w:lvl w:ilvl="3">
      <w:start w:val="1"/>
      <w:numFmt w:val="lowerRoman"/>
      <w:lvlText w:val="(%4)"/>
      <w:lvlJc w:val="left"/>
      <w:pPr>
        <w:tabs>
          <w:tab w:val="num" w:pos="1080"/>
        </w:tabs>
        <w:ind w:left="1080" w:hanging="360"/>
      </w:pPr>
      <w:rPr>
        <w:rFonts w:hint="default"/>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B362A83"/>
    <w:multiLevelType w:val="multilevel"/>
    <w:tmpl w:val="7FE60510"/>
    <w:name w:val="Schedule"/>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FF802B1"/>
    <w:multiLevelType w:val="multilevel"/>
    <w:tmpl w:val="0809001D"/>
    <w:name w:val="Schedu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7D62B0"/>
    <w:multiLevelType w:val="hybridMultilevel"/>
    <w:tmpl w:val="B2F6FD9E"/>
    <w:lvl w:ilvl="0" w:tplc="8BD011B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504DD2"/>
    <w:multiLevelType w:val="singleLevel"/>
    <w:tmpl w:val="6890D32C"/>
    <w:lvl w:ilvl="0">
      <w:start w:val="6"/>
      <w:numFmt w:val="decimal"/>
      <w:lvlText w:val="%1)"/>
      <w:legacy w:legacy="1" w:legacySpace="0" w:legacyIndent="720"/>
      <w:lvlJc w:val="left"/>
      <w:pPr>
        <w:ind w:left="720" w:hanging="720"/>
      </w:pPr>
    </w:lvl>
  </w:abstractNum>
  <w:abstractNum w:abstractNumId="31" w15:restartNumberingAfterBreak="0">
    <w:nsid w:val="745E15A6"/>
    <w:multiLevelType w:val="multilevel"/>
    <w:tmpl w:val="0809001F"/>
    <w:styleLink w:val="111111"/>
    <w:lvl w:ilvl="0">
      <w:start w:val="1"/>
      <w:numFmt w:val="decimal"/>
      <w:lvlText w:val="%1."/>
      <w:lvlJc w:val="left"/>
      <w:pPr>
        <w:ind w:left="360" w:hanging="360"/>
      </w:pPr>
      <w:rPr>
        <w:rFonts w:ascii="Georgia" w:hAnsi="Georgia"/>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83589F"/>
    <w:multiLevelType w:val="hybridMultilevel"/>
    <w:tmpl w:val="00C0444C"/>
    <w:lvl w:ilvl="0" w:tplc="A314CE18">
      <w:start w:val="1"/>
      <w:numFmt w:val="decimal"/>
      <w:lvlText w:val="(%1)"/>
      <w:lvlJc w:val="left"/>
      <w:pPr>
        <w:ind w:left="720" w:hanging="72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7C49442A"/>
    <w:multiLevelType w:val="hybridMultilevel"/>
    <w:tmpl w:val="6C94C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E1B15BC"/>
    <w:multiLevelType w:val="hybridMultilevel"/>
    <w:tmpl w:val="07D02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3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3"/>
  </w:num>
  <w:num w:numId="18">
    <w:abstractNumId w:val="30"/>
  </w:num>
  <w:num w:numId="19">
    <w:abstractNumId w:val="16"/>
  </w:num>
  <w:num w:numId="20">
    <w:abstractNumId w:val="32"/>
  </w:num>
  <w:num w:numId="21">
    <w:abstractNumId w:val="22"/>
  </w:num>
  <w:num w:numId="22">
    <w:abstractNumId w:val="24"/>
  </w:num>
  <w:num w:numId="23">
    <w:abstractNumId w:val="29"/>
  </w:num>
  <w:num w:numId="24">
    <w:abstractNumId w:val="3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1"/>
  </w:num>
  <w:num w:numId="28">
    <w:abstractNumId w:val="17"/>
  </w:num>
  <w:num w:numId="29">
    <w:abstractNumId w:val="23"/>
  </w:num>
  <w:num w:numId="30">
    <w:abstractNumId w:val="35"/>
  </w:num>
  <w:num w:numId="31">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U legal">
    <w15:presenceInfo w15:providerId="None" w15:userId="UU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414"/>
    <w:rsid w:val="000046C0"/>
    <w:rsid w:val="00005B34"/>
    <w:rsid w:val="00010016"/>
    <w:rsid w:val="00012E46"/>
    <w:rsid w:val="0001429F"/>
    <w:rsid w:val="00023430"/>
    <w:rsid w:val="0002757A"/>
    <w:rsid w:val="00033E0C"/>
    <w:rsid w:val="00034E5D"/>
    <w:rsid w:val="000459FA"/>
    <w:rsid w:val="000556F8"/>
    <w:rsid w:val="00056C6F"/>
    <w:rsid w:val="000604E2"/>
    <w:rsid w:val="000668F3"/>
    <w:rsid w:val="00067285"/>
    <w:rsid w:val="000701E4"/>
    <w:rsid w:val="000729CC"/>
    <w:rsid w:val="00080336"/>
    <w:rsid w:val="00087158"/>
    <w:rsid w:val="000962E0"/>
    <w:rsid w:val="000A3CBB"/>
    <w:rsid w:val="000A3D33"/>
    <w:rsid w:val="000B3C47"/>
    <w:rsid w:val="000B3E3B"/>
    <w:rsid w:val="000B571A"/>
    <w:rsid w:val="000C001F"/>
    <w:rsid w:val="000C1F48"/>
    <w:rsid w:val="000C40F0"/>
    <w:rsid w:val="000F22EF"/>
    <w:rsid w:val="001168DA"/>
    <w:rsid w:val="001173B6"/>
    <w:rsid w:val="001239D2"/>
    <w:rsid w:val="00125361"/>
    <w:rsid w:val="001262F0"/>
    <w:rsid w:val="001452F0"/>
    <w:rsid w:val="00161F81"/>
    <w:rsid w:val="00167B9E"/>
    <w:rsid w:val="0018169A"/>
    <w:rsid w:val="00185F3B"/>
    <w:rsid w:val="00187B43"/>
    <w:rsid w:val="00193365"/>
    <w:rsid w:val="00193769"/>
    <w:rsid w:val="001A4E5C"/>
    <w:rsid w:val="001A7AA2"/>
    <w:rsid w:val="001B0784"/>
    <w:rsid w:val="001B0D40"/>
    <w:rsid w:val="001B5B34"/>
    <w:rsid w:val="001B703F"/>
    <w:rsid w:val="001B7A78"/>
    <w:rsid w:val="001C3CF8"/>
    <w:rsid w:val="001C79AE"/>
    <w:rsid w:val="001D1A11"/>
    <w:rsid w:val="001D2C6A"/>
    <w:rsid w:val="001D72DA"/>
    <w:rsid w:val="001E3EF4"/>
    <w:rsid w:val="001E6F8E"/>
    <w:rsid w:val="001E7DDA"/>
    <w:rsid w:val="001F4313"/>
    <w:rsid w:val="00204F11"/>
    <w:rsid w:val="00215E13"/>
    <w:rsid w:val="0022432D"/>
    <w:rsid w:val="0022524D"/>
    <w:rsid w:val="00230223"/>
    <w:rsid w:val="002305E6"/>
    <w:rsid w:val="002366DB"/>
    <w:rsid w:val="00237A9F"/>
    <w:rsid w:val="00247020"/>
    <w:rsid w:val="00254C11"/>
    <w:rsid w:val="00257F41"/>
    <w:rsid w:val="00262F96"/>
    <w:rsid w:val="00266898"/>
    <w:rsid w:val="00280158"/>
    <w:rsid w:val="002938EB"/>
    <w:rsid w:val="00294AFC"/>
    <w:rsid w:val="00297072"/>
    <w:rsid w:val="002A643D"/>
    <w:rsid w:val="002B28C3"/>
    <w:rsid w:val="002C1154"/>
    <w:rsid w:val="002C48B8"/>
    <w:rsid w:val="002D091C"/>
    <w:rsid w:val="002E6BC2"/>
    <w:rsid w:val="002E7392"/>
    <w:rsid w:val="002E7F15"/>
    <w:rsid w:val="002F3BBA"/>
    <w:rsid w:val="002F4C33"/>
    <w:rsid w:val="002F7B90"/>
    <w:rsid w:val="003006AB"/>
    <w:rsid w:val="0030251E"/>
    <w:rsid w:val="0030444C"/>
    <w:rsid w:val="00313E45"/>
    <w:rsid w:val="0031602C"/>
    <w:rsid w:val="00335B1E"/>
    <w:rsid w:val="003452E6"/>
    <w:rsid w:val="00357C74"/>
    <w:rsid w:val="00366C91"/>
    <w:rsid w:val="003732EB"/>
    <w:rsid w:val="00375CCB"/>
    <w:rsid w:val="003819A2"/>
    <w:rsid w:val="00381E98"/>
    <w:rsid w:val="003858A5"/>
    <w:rsid w:val="003932AB"/>
    <w:rsid w:val="003B098E"/>
    <w:rsid w:val="003B2516"/>
    <w:rsid w:val="003B742C"/>
    <w:rsid w:val="003C00BF"/>
    <w:rsid w:val="003C12F9"/>
    <w:rsid w:val="003D35FB"/>
    <w:rsid w:val="003E3768"/>
    <w:rsid w:val="003F57F5"/>
    <w:rsid w:val="00402E25"/>
    <w:rsid w:val="00411309"/>
    <w:rsid w:val="0043572C"/>
    <w:rsid w:val="00435F2C"/>
    <w:rsid w:val="0044228A"/>
    <w:rsid w:val="00446E26"/>
    <w:rsid w:val="004510E1"/>
    <w:rsid w:val="00470449"/>
    <w:rsid w:val="004736EB"/>
    <w:rsid w:val="004752C1"/>
    <w:rsid w:val="004759A4"/>
    <w:rsid w:val="004978A7"/>
    <w:rsid w:val="004A3A85"/>
    <w:rsid w:val="004A7583"/>
    <w:rsid w:val="004B3C60"/>
    <w:rsid w:val="004D6862"/>
    <w:rsid w:val="004E7707"/>
    <w:rsid w:val="004F07DE"/>
    <w:rsid w:val="004F25D1"/>
    <w:rsid w:val="004F2ABA"/>
    <w:rsid w:val="004F3A46"/>
    <w:rsid w:val="004F579D"/>
    <w:rsid w:val="004F5FC9"/>
    <w:rsid w:val="004F74E9"/>
    <w:rsid w:val="005053BA"/>
    <w:rsid w:val="00512EF8"/>
    <w:rsid w:val="00515558"/>
    <w:rsid w:val="005172A8"/>
    <w:rsid w:val="00524356"/>
    <w:rsid w:val="00535F3C"/>
    <w:rsid w:val="00541D3B"/>
    <w:rsid w:val="005451B2"/>
    <w:rsid w:val="005553D0"/>
    <w:rsid w:val="00566038"/>
    <w:rsid w:val="005702B9"/>
    <w:rsid w:val="00572890"/>
    <w:rsid w:val="005828BC"/>
    <w:rsid w:val="005B72E2"/>
    <w:rsid w:val="005B7F5E"/>
    <w:rsid w:val="005C0040"/>
    <w:rsid w:val="005C79B0"/>
    <w:rsid w:val="005E2B03"/>
    <w:rsid w:val="005E79CB"/>
    <w:rsid w:val="006011D2"/>
    <w:rsid w:val="00601E21"/>
    <w:rsid w:val="00616B2B"/>
    <w:rsid w:val="0062012A"/>
    <w:rsid w:val="0062553F"/>
    <w:rsid w:val="006258A7"/>
    <w:rsid w:val="0062788D"/>
    <w:rsid w:val="00627ED4"/>
    <w:rsid w:val="00637287"/>
    <w:rsid w:val="006402EF"/>
    <w:rsid w:val="006422A7"/>
    <w:rsid w:val="006453E3"/>
    <w:rsid w:val="00646173"/>
    <w:rsid w:val="006464C5"/>
    <w:rsid w:val="006540B3"/>
    <w:rsid w:val="00665619"/>
    <w:rsid w:val="00671CE3"/>
    <w:rsid w:val="0067682C"/>
    <w:rsid w:val="00686685"/>
    <w:rsid w:val="0069378B"/>
    <w:rsid w:val="006A2EA8"/>
    <w:rsid w:val="006A70C6"/>
    <w:rsid w:val="006B2AEE"/>
    <w:rsid w:val="006C4846"/>
    <w:rsid w:val="006C48C8"/>
    <w:rsid w:val="006C50B7"/>
    <w:rsid w:val="006D4B91"/>
    <w:rsid w:val="006D74D2"/>
    <w:rsid w:val="006E230A"/>
    <w:rsid w:val="006E3B91"/>
    <w:rsid w:val="006E5378"/>
    <w:rsid w:val="006E5E31"/>
    <w:rsid w:val="006F3824"/>
    <w:rsid w:val="006F4A3F"/>
    <w:rsid w:val="006F60D8"/>
    <w:rsid w:val="0070777A"/>
    <w:rsid w:val="00722AF2"/>
    <w:rsid w:val="00731ACA"/>
    <w:rsid w:val="00742889"/>
    <w:rsid w:val="00742E5D"/>
    <w:rsid w:val="00755C11"/>
    <w:rsid w:val="00766649"/>
    <w:rsid w:val="00773F8F"/>
    <w:rsid w:val="0077568F"/>
    <w:rsid w:val="007805A6"/>
    <w:rsid w:val="00784D4D"/>
    <w:rsid w:val="00786210"/>
    <w:rsid w:val="007873F2"/>
    <w:rsid w:val="00787EDA"/>
    <w:rsid w:val="00793781"/>
    <w:rsid w:val="007939C8"/>
    <w:rsid w:val="007961EC"/>
    <w:rsid w:val="007B55AF"/>
    <w:rsid w:val="007B759F"/>
    <w:rsid w:val="007C08C6"/>
    <w:rsid w:val="007D5140"/>
    <w:rsid w:val="007E15EB"/>
    <w:rsid w:val="007E75C2"/>
    <w:rsid w:val="008068E0"/>
    <w:rsid w:val="008110F7"/>
    <w:rsid w:val="00817EBE"/>
    <w:rsid w:val="00823CE5"/>
    <w:rsid w:val="00825A07"/>
    <w:rsid w:val="00830B8E"/>
    <w:rsid w:val="00846C9F"/>
    <w:rsid w:val="00853663"/>
    <w:rsid w:val="008558F3"/>
    <w:rsid w:val="00862212"/>
    <w:rsid w:val="008739D3"/>
    <w:rsid w:val="008844F7"/>
    <w:rsid w:val="00887E69"/>
    <w:rsid w:val="0089137D"/>
    <w:rsid w:val="008946F7"/>
    <w:rsid w:val="008A363D"/>
    <w:rsid w:val="008A4F3D"/>
    <w:rsid w:val="008A6867"/>
    <w:rsid w:val="008B06D3"/>
    <w:rsid w:val="008B16D6"/>
    <w:rsid w:val="008B276B"/>
    <w:rsid w:val="008B7316"/>
    <w:rsid w:val="008C0216"/>
    <w:rsid w:val="008C5394"/>
    <w:rsid w:val="008C6BBA"/>
    <w:rsid w:val="008D1BA6"/>
    <w:rsid w:val="008D5434"/>
    <w:rsid w:val="008E03FE"/>
    <w:rsid w:val="008E7908"/>
    <w:rsid w:val="008F7DCD"/>
    <w:rsid w:val="00900120"/>
    <w:rsid w:val="0090054D"/>
    <w:rsid w:val="00904ACD"/>
    <w:rsid w:val="0093725E"/>
    <w:rsid w:val="0094229B"/>
    <w:rsid w:val="00946576"/>
    <w:rsid w:val="00964169"/>
    <w:rsid w:val="00973B63"/>
    <w:rsid w:val="009773F5"/>
    <w:rsid w:val="00977A1B"/>
    <w:rsid w:val="009821EB"/>
    <w:rsid w:val="0098568E"/>
    <w:rsid w:val="00993530"/>
    <w:rsid w:val="009935E5"/>
    <w:rsid w:val="0099724D"/>
    <w:rsid w:val="009A77F6"/>
    <w:rsid w:val="009B445A"/>
    <w:rsid w:val="009C1F55"/>
    <w:rsid w:val="009D3349"/>
    <w:rsid w:val="009E541F"/>
    <w:rsid w:val="009F0C80"/>
    <w:rsid w:val="009F3765"/>
    <w:rsid w:val="009F3E12"/>
    <w:rsid w:val="00A042C6"/>
    <w:rsid w:val="00A05AFE"/>
    <w:rsid w:val="00A05DF8"/>
    <w:rsid w:val="00A155FD"/>
    <w:rsid w:val="00A240C4"/>
    <w:rsid w:val="00A26ECA"/>
    <w:rsid w:val="00A3206E"/>
    <w:rsid w:val="00A42308"/>
    <w:rsid w:val="00A434BA"/>
    <w:rsid w:val="00A46777"/>
    <w:rsid w:val="00A46EEA"/>
    <w:rsid w:val="00A53A95"/>
    <w:rsid w:val="00A61B41"/>
    <w:rsid w:val="00A855F6"/>
    <w:rsid w:val="00A86A49"/>
    <w:rsid w:val="00A910F2"/>
    <w:rsid w:val="00AC5B4E"/>
    <w:rsid w:val="00AD004E"/>
    <w:rsid w:val="00AD0664"/>
    <w:rsid w:val="00AD67B8"/>
    <w:rsid w:val="00AD6CEB"/>
    <w:rsid w:val="00AE4F71"/>
    <w:rsid w:val="00AE765E"/>
    <w:rsid w:val="00AF1D6A"/>
    <w:rsid w:val="00AF2920"/>
    <w:rsid w:val="00B01745"/>
    <w:rsid w:val="00B027FF"/>
    <w:rsid w:val="00B130A4"/>
    <w:rsid w:val="00B132F0"/>
    <w:rsid w:val="00B22711"/>
    <w:rsid w:val="00B23482"/>
    <w:rsid w:val="00B40120"/>
    <w:rsid w:val="00B42962"/>
    <w:rsid w:val="00B502C5"/>
    <w:rsid w:val="00B61C7C"/>
    <w:rsid w:val="00B71036"/>
    <w:rsid w:val="00B71414"/>
    <w:rsid w:val="00B72D57"/>
    <w:rsid w:val="00B730DC"/>
    <w:rsid w:val="00B75075"/>
    <w:rsid w:val="00B77C4F"/>
    <w:rsid w:val="00B827FF"/>
    <w:rsid w:val="00B905AA"/>
    <w:rsid w:val="00B91B4D"/>
    <w:rsid w:val="00BA70F4"/>
    <w:rsid w:val="00BB0B62"/>
    <w:rsid w:val="00BB5FF2"/>
    <w:rsid w:val="00BB63A2"/>
    <w:rsid w:val="00BC3AF7"/>
    <w:rsid w:val="00BC64AA"/>
    <w:rsid w:val="00BD25D3"/>
    <w:rsid w:val="00BD40E3"/>
    <w:rsid w:val="00C045FB"/>
    <w:rsid w:val="00C05405"/>
    <w:rsid w:val="00C055F4"/>
    <w:rsid w:val="00C1263A"/>
    <w:rsid w:val="00C222CC"/>
    <w:rsid w:val="00C234BB"/>
    <w:rsid w:val="00C24260"/>
    <w:rsid w:val="00C3698E"/>
    <w:rsid w:val="00C46BD2"/>
    <w:rsid w:val="00C54694"/>
    <w:rsid w:val="00C56B38"/>
    <w:rsid w:val="00C56F43"/>
    <w:rsid w:val="00C64F65"/>
    <w:rsid w:val="00C74838"/>
    <w:rsid w:val="00C8035B"/>
    <w:rsid w:val="00C86E0F"/>
    <w:rsid w:val="00C90D67"/>
    <w:rsid w:val="00CA03D8"/>
    <w:rsid w:val="00CA64ED"/>
    <w:rsid w:val="00CA6643"/>
    <w:rsid w:val="00CB0A36"/>
    <w:rsid w:val="00CB5810"/>
    <w:rsid w:val="00CB6E1F"/>
    <w:rsid w:val="00CB7B45"/>
    <w:rsid w:val="00CE749F"/>
    <w:rsid w:val="00CF595F"/>
    <w:rsid w:val="00D17821"/>
    <w:rsid w:val="00D22376"/>
    <w:rsid w:val="00D327E8"/>
    <w:rsid w:val="00D33A79"/>
    <w:rsid w:val="00D403F1"/>
    <w:rsid w:val="00D55B1A"/>
    <w:rsid w:val="00D61A15"/>
    <w:rsid w:val="00D67F6F"/>
    <w:rsid w:val="00D76AF7"/>
    <w:rsid w:val="00D818A2"/>
    <w:rsid w:val="00D94545"/>
    <w:rsid w:val="00DA0A1E"/>
    <w:rsid w:val="00DA7838"/>
    <w:rsid w:val="00DB4595"/>
    <w:rsid w:val="00DD39F6"/>
    <w:rsid w:val="00DD4E8C"/>
    <w:rsid w:val="00DD52E4"/>
    <w:rsid w:val="00DD5709"/>
    <w:rsid w:val="00DE1EB6"/>
    <w:rsid w:val="00DF4A07"/>
    <w:rsid w:val="00E0323E"/>
    <w:rsid w:val="00E07E45"/>
    <w:rsid w:val="00E211C3"/>
    <w:rsid w:val="00E265BB"/>
    <w:rsid w:val="00E26D6B"/>
    <w:rsid w:val="00E371C2"/>
    <w:rsid w:val="00E465BA"/>
    <w:rsid w:val="00E53FC0"/>
    <w:rsid w:val="00E55CD7"/>
    <w:rsid w:val="00E56B4A"/>
    <w:rsid w:val="00E831C7"/>
    <w:rsid w:val="00E92236"/>
    <w:rsid w:val="00E94B46"/>
    <w:rsid w:val="00E94C35"/>
    <w:rsid w:val="00E9554E"/>
    <w:rsid w:val="00EA5A6C"/>
    <w:rsid w:val="00EA6258"/>
    <w:rsid w:val="00EB3ECC"/>
    <w:rsid w:val="00EB6695"/>
    <w:rsid w:val="00EC1E3E"/>
    <w:rsid w:val="00ED263E"/>
    <w:rsid w:val="00F00096"/>
    <w:rsid w:val="00F13132"/>
    <w:rsid w:val="00F13A88"/>
    <w:rsid w:val="00F1644A"/>
    <w:rsid w:val="00F1690D"/>
    <w:rsid w:val="00F2248E"/>
    <w:rsid w:val="00F2654A"/>
    <w:rsid w:val="00F279C8"/>
    <w:rsid w:val="00F3149E"/>
    <w:rsid w:val="00F504E6"/>
    <w:rsid w:val="00F51C5F"/>
    <w:rsid w:val="00F54E15"/>
    <w:rsid w:val="00F56FB6"/>
    <w:rsid w:val="00F5798F"/>
    <w:rsid w:val="00F57A5C"/>
    <w:rsid w:val="00F73808"/>
    <w:rsid w:val="00F75B88"/>
    <w:rsid w:val="00F9240A"/>
    <w:rsid w:val="00FD01F9"/>
    <w:rsid w:val="00FD245A"/>
    <w:rsid w:val="00FD4EDB"/>
    <w:rsid w:val="00FE226B"/>
    <w:rsid w:val="00FE3C1C"/>
    <w:rsid w:val="00FE3D5A"/>
    <w:rsid w:val="00FE793A"/>
    <w:rsid w:val="00FE7F82"/>
    <w:rsid w:val="00FF0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EAEE285"/>
  <w15:chartTrackingRefBased/>
  <w15:docId w15:val="{672FDC2C-2B83-47A7-897B-E29EFC7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2"/>
      <w:lang w:val="en-GB" w:eastAsia="en-GB"/>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Cs w:val="22"/>
    </w:rPr>
  </w:style>
  <w:style w:type="paragraph" w:styleId="Rubrik7">
    <w:name w:val="heading 7"/>
    <w:basedOn w:val="Normal"/>
    <w:next w:val="Normal"/>
    <w:qFormat/>
    <w:pPr>
      <w:spacing w:before="240" w:after="60"/>
      <w:outlineLvl w:val="6"/>
    </w:pPr>
    <w:rPr>
      <w:szCs w:val="24"/>
    </w:rPr>
  </w:style>
  <w:style w:type="paragraph" w:styleId="Rubrik8">
    <w:name w:val="heading 8"/>
    <w:basedOn w:val="Normal"/>
    <w:next w:val="Normal"/>
    <w:qFormat/>
    <w:pPr>
      <w:spacing w:before="240" w:after="60"/>
      <w:outlineLvl w:val="7"/>
    </w:pPr>
    <w:rPr>
      <w:i/>
      <w:iCs/>
      <w:szCs w:val="24"/>
    </w:rPr>
  </w:style>
  <w:style w:type="paragraph" w:styleId="Rubrik9">
    <w:name w:val="heading 9"/>
    <w:basedOn w:val="Normal"/>
    <w:next w:val="Normal"/>
    <w:qFormat/>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B&amp;B Header"/>
    <w:basedOn w:val="Normal"/>
    <w:pPr>
      <w:tabs>
        <w:tab w:val="center" w:pos="4153"/>
        <w:tab w:val="right" w:pos="8306"/>
      </w:tabs>
      <w:spacing w:line="264" w:lineRule="auto"/>
    </w:pPr>
    <w:rPr>
      <w:sz w:val="18"/>
    </w:rPr>
  </w:style>
  <w:style w:type="paragraph" w:styleId="Sidfot">
    <w:name w:val="footer"/>
    <w:aliases w:val="B&amp;B Footer"/>
    <w:basedOn w:val="Normal"/>
    <w:link w:val="SidfotChar"/>
    <w:uiPriority w:val="99"/>
    <w:pPr>
      <w:tabs>
        <w:tab w:val="center" w:pos="4153"/>
        <w:tab w:val="right" w:pos="8306"/>
      </w:tabs>
      <w:spacing w:line="264" w:lineRule="auto"/>
    </w:pPr>
    <w:rPr>
      <w:sz w:val="18"/>
    </w:rPr>
  </w:style>
  <w:style w:type="paragraph" w:styleId="Brdtext">
    <w:name w:val="Body Text"/>
    <w:aliases w:val="B&amp;B Body Text"/>
    <w:link w:val="BrdtextChar"/>
    <w:pPr>
      <w:spacing w:after="240"/>
      <w:jc w:val="both"/>
    </w:pPr>
    <w:rPr>
      <w:rFonts w:ascii="Georgia" w:hAnsi="Georgia"/>
      <w:sz w:val="22"/>
      <w:lang w:val="en-GB" w:eastAsia="en-GB"/>
    </w:rPr>
  </w:style>
  <w:style w:type="paragraph" w:customStyle="1" w:styleId="BBBodyTextIndent2">
    <w:name w:val="B&amp;B Body Text Indent 2"/>
    <w:basedOn w:val="BBBodyTextIndent1"/>
    <w:pPr>
      <w:outlineLvl w:val="1"/>
    </w:pPr>
  </w:style>
  <w:style w:type="paragraph" w:customStyle="1" w:styleId="BBBodyTextIndent1">
    <w:name w:val="B&amp;B Body Text Indent 1"/>
    <w:basedOn w:val="Brdtext"/>
    <w:pPr>
      <w:ind w:left="720"/>
      <w:outlineLvl w:val="0"/>
    </w:pPr>
  </w:style>
  <w:style w:type="paragraph" w:customStyle="1" w:styleId="BBBodyTextIndent3">
    <w:name w:val="B&amp;B Body Text Indent 3"/>
    <w:basedOn w:val="BBBodyTextIndent2"/>
    <w:pPr>
      <w:ind w:left="1622"/>
      <w:outlineLvl w:val="2"/>
    </w:pPr>
  </w:style>
  <w:style w:type="paragraph" w:customStyle="1" w:styleId="BBBodyTextIndent4">
    <w:name w:val="B&amp;B Body Text Indent 4"/>
    <w:basedOn w:val="Normal"/>
    <w:pPr>
      <w:spacing w:after="240"/>
      <w:ind w:left="2699"/>
      <w:jc w:val="both"/>
      <w:outlineLvl w:val="3"/>
    </w:pPr>
  </w:style>
  <w:style w:type="paragraph" w:customStyle="1" w:styleId="BBBodyTextIndent5">
    <w:name w:val="B&amp;B Body Text Indent 5"/>
    <w:basedOn w:val="BBBodyTextIndent4"/>
    <w:pPr>
      <w:outlineLvl w:val="4"/>
    </w:pPr>
  </w:style>
  <w:style w:type="paragraph" w:customStyle="1" w:styleId="BBBodyTextIndent6">
    <w:name w:val="B&amp;B Body Text Indent 6"/>
    <w:basedOn w:val="BBBodyTextIndent5"/>
    <w:pPr>
      <w:ind w:left="3238"/>
      <w:outlineLvl w:val="5"/>
    </w:pPr>
  </w:style>
  <w:style w:type="paragraph" w:customStyle="1" w:styleId="BBBodyTextIndent7">
    <w:name w:val="B&amp;B Body Text Indent 7"/>
    <w:basedOn w:val="BBBodyTextIndent6"/>
    <w:pPr>
      <w:ind w:left="3907"/>
      <w:outlineLvl w:val="6"/>
    </w:pPr>
  </w:style>
  <w:style w:type="paragraph" w:customStyle="1" w:styleId="BBBodyTextIndent8">
    <w:name w:val="B&amp;B Body Text Indent 8"/>
    <w:basedOn w:val="BBBodyTextIndent7"/>
    <w:pPr>
      <w:ind w:left="4581"/>
      <w:outlineLvl w:val="7"/>
    </w:pPr>
  </w:style>
  <w:style w:type="paragraph" w:customStyle="1" w:styleId="BBBodyTextIndent9">
    <w:name w:val="B&amp;B Body Text Indent 9"/>
    <w:basedOn w:val="BBBodyTextIndent8"/>
    <w:pPr>
      <w:ind w:left="6838"/>
      <w:outlineLvl w:val="8"/>
    </w:pPr>
  </w:style>
  <w:style w:type="paragraph" w:styleId="Innehll1">
    <w:name w:val="toc 1"/>
    <w:basedOn w:val="Normal"/>
    <w:next w:val="Normal"/>
    <w:autoRedefine/>
    <w:semiHidden/>
    <w:pPr>
      <w:tabs>
        <w:tab w:val="left" w:pos="720"/>
        <w:tab w:val="right" w:leader="dot" w:pos="9000"/>
      </w:tabs>
    </w:pPr>
    <w:rPr>
      <w:noProof/>
    </w:rPr>
  </w:style>
  <w:style w:type="paragraph" w:styleId="Innehll2">
    <w:name w:val="toc 2"/>
    <w:basedOn w:val="Normal"/>
    <w:next w:val="Normal"/>
    <w:autoRedefine/>
    <w:uiPriority w:val="39"/>
    <w:pPr>
      <w:tabs>
        <w:tab w:val="left" w:pos="720"/>
        <w:tab w:val="right" w:leader="dot" w:pos="9000"/>
      </w:tabs>
    </w:pPr>
    <w:rPr>
      <w:noProof/>
    </w:rPr>
  </w:style>
  <w:style w:type="paragraph" w:styleId="Innehll3">
    <w:name w:val="toc 3"/>
    <w:basedOn w:val="Normal"/>
    <w:next w:val="Normal"/>
    <w:autoRedefine/>
    <w:semiHidden/>
    <w:pPr>
      <w:tabs>
        <w:tab w:val="left" w:pos="1200"/>
        <w:tab w:val="left" w:pos="2016"/>
        <w:tab w:val="right" w:leader="dot" w:pos="9000"/>
      </w:tabs>
      <w:ind w:left="720"/>
    </w:pPr>
    <w:rPr>
      <w:noProof/>
    </w:r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BBClause1">
    <w:name w:val="B&amp;B Clause 1"/>
    <w:basedOn w:val="BBHeading1"/>
    <w:pPr>
      <w:keepNext w:val="0"/>
      <w:spacing w:before="0"/>
    </w:pPr>
    <w:rPr>
      <w:b w:val="0"/>
      <w:caps w:val="0"/>
    </w:rPr>
  </w:style>
  <w:style w:type="paragraph" w:customStyle="1" w:styleId="BBHeading1">
    <w:name w:val="B&amp;B Heading 1"/>
    <w:basedOn w:val="Brdtext"/>
    <w:next w:val="BBBodyTextIndent1"/>
    <w:pPr>
      <w:keepNext/>
      <w:numPr>
        <w:numId w:val="1"/>
      </w:numPr>
      <w:spacing w:before="120"/>
      <w:outlineLvl w:val="0"/>
    </w:pPr>
    <w:rPr>
      <w:b/>
      <w:caps/>
      <w:szCs w:val="24"/>
    </w:rPr>
  </w:style>
  <w:style w:type="paragraph" w:customStyle="1" w:styleId="BBClause2">
    <w:name w:val="B&amp;B Clause 2"/>
    <w:basedOn w:val="BBHeading2"/>
    <w:pPr>
      <w:keepNext w:val="0"/>
    </w:pPr>
    <w:rPr>
      <w:b w:val="0"/>
    </w:rPr>
  </w:style>
  <w:style w:type="paragraph" w:customStyle="1" w:styleId="BBHeading6">
    <w:name w:val="B&amp;B Heading 6"/>
    <w:basedOn w:val="BBHeading5"/>
    <w:next w:val="BBBodyTextIndent6"/>
    <w:pPr>
      <w:numPr>
        <w:ilvl w:val="5"/>
      </w:numPr>
      <w:tabs>
        <w:tab w:val="left" w:pos="3238"/>
      </w:tabs>
      <w:outlineLvl w:val="5"/>
    </w:pPr>
  </w:style>
  <w:style w:type="paragraph" w:customStyle="1" w:styleId="BBHeading5">
    <w:name w:val="B&amp;B Heading 5"/>
    <w:basedOn w:val="BBHeading4"/>
    <w:next w:val="BBBodyTextIndent5"/>
    <w:pPr>
      <w:numPr>
        <w:ilvl w:val="4"/>
      </w:numPr>
      <w:outlineLvl w:val="4"/>
    </w:pPr>
  </w:style>
  <w:style w:type="paragraph" w:customStyle="1" w:styleId="BBHeading4">
    <w:name w:val="B&amp;B Heading 4"/>
    <w:basedOn w:val="BBHeading3"/>
    <w:next w:val="BBBodyTextIndent4"/>
    <w:pPr>
      <w:numPr>
        <w:ilvl w:val="3"/>
      </w:numPr>
      <w:outlineLvl w:val="3"/>
    </w:pPr>
  </w:style>
  <w:style w:type="paragraph" w:customStyle="1" w:styleId="BBHeading3">
    <w:name w:val="B&amp;B Heading 3"/>
    <w:basedOn w:val="BBHeading2"/>
    <w:next w:val="BBBodyTextIndent3"/>
    <w:pPr>
      <w:numPr>
        <w:ilvl w:val="2"/>
      </w:numPr>
      <w:outlineLvl w:val="2"/>
    </w:pPr>
  </w:style>
  <w:style w:type="paragraph" w:customStyle="1" w:styleId="BBHeading2">
    <w:name w:val="B&amp;B Heading 2"/>
    <w:basedOn w:val="BBHeading1"/>
    <w:next w:val="BBBodyTextIndent2"/>
    <w:pPr>
      <w:numPr>
        <w:ilvl w:val="1"/>
      </w:numPr>
      <w:spacing w:before="0"/>
      <w:outlineLvl w:val="1"/>
    </w:pPr>
    <w:rPr>
      <w:caps w:val="0"/>
    </w:rPr>
  </w:style>
  <w:style w:type="paragraph" w:customStyle="1" w:styleId="BBHeading7">
    <w:name w:val="B&amp;B Heading 7"/>
    <w:basedOn w:val="BBHeading6"/>
    <w:next w:val="BBBodyTextIndent7"/>
    <w:pPr>
      <w:numPr>
        <w:ilvl w:val="6"/>
      </w:numPr>
      <w:tabs>
        <w:tab w:val="left" w:pos="5398"/>
      </w:tabs>
      <w:outlineLvl w:val="6"/>
    </w:pPr>
  </w:style>
  <w:style w:type="paragraph" w:customStyle="1" w:styleId="BBHeading8">
    <w:name w:val="B&amp;B Heading 8"/>
    <w:basedOn w:val="BBHeading7"/>
    <w:next w:val="BBBodyTextIndent8"/>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BBBodyTextIndent9"/>
    <w:pPr>
      <w:numPr>
        <w:ilvl w:val="8"/>
      </w:numPr>
      <w:tabs>
        <w:tab w:val="left" w:pos="6838"/>
      </w:tabs>
      <w:outlineLvl w:val="8"/>
    </w:pPr>
  </w:style>
  <w:style w:type="paragraph" w:customStyle="1" w:styleId="BBClause3">
    <w:name w:val="B&amp;B Clause 3"/>
    <w:basedOn w:val="BBHeading3"/>
    <w:pPr>
      <w:keepNext w:val="0"/>
    </w:pPr>
    <w:rPr>
      <w:b w:val="0"/>
    </w:rPr>
  </w:style>
  <w:style w:type="paragraph" w:customStyle="1" w:styleId="BBClause4">
    <w:name w:val="B&amp;B Clause 4"/>
    <w:basedOn w:val="BBHeading4"/>
    <w:pPr>
      <w:keepNext w:val="0"/>
    </w:pPr>
    <w:rPr>
      <w:b w:val="0"/>
    </w:rPr>
  </w:style>
  <w:style w:type="paragraph" w:customStyle="1" w:styleId="BBClause5">
    <w:name w:val="B&amp;B Clause 5"/>
    <w:basedOn w:val="BBHeading5"/>
    <w:pPr>
      <w:keepNext w:val="0"/>
    </w:pPr>
    <w:rPr>
      <w:b w:val="0"/>
    </w:rPr>
  </w:style>
  <w:style w:type="character" w:styleId="Sidnummer">
    <w:name w:val="page number"/>
    <w:rPr>
      <w:rFonts w:ascii="Times New Roman" w:hAnsi="Times New Roman"/>
      <w:sz w:val="20"/>
    </w:rPr>
  </w:style>
  <w:style w:type="paragraph" w:customStyle="1" w:styleId="BBHeading0">
    <w:name w:val="B&amp;B Heading 0"/>
    <w:basedOn w:val="Brdtext"/>
    <w:next w:val="Brdtext"/>
    <w:pPr>
      <w:keepNext/>
      <w:spacing w:before="120"/>
      <w:jc w:val="left"/>
    </w:pPr>
    <w:rPr>
      <w:b/>
      <w:caps/>
      <w:szCs w:val="24"/>
    </w:rPr>
  </w:style>
  <w:style w:type="paragraph" w:customStyle="1" w:styleId="BBClause6">
    <w:name w:val="B&amp;B Clause 6"/>
    <w:basedOn w:val="BBHeading6"/>
    <w:pPr>
      <w:keepNext w:val="0"/>
    </w:pPr>
    <w:rPr>
      <w:b w:val="0"/>
    </w:rPr>
  </w:style>
  <w:style w:type="paragraph" w:customStyle="1" w:styleId="BBClause7">
    <w:name w:val="B&amp;B Clause 7"/>
    <w:basedOn w:val="BBHeading7"/>
    <w:pPr>
      <w:keepNext w:val="0"/>
    </w:pPr>
    <w:rPr>
      <w:b w:val="0"/>
    </w:rPr>
  </w:style>
  <w:style w:type="paragraph" w:customStyle="1" w:styleId="BBClause8">
    <w:name w:val="B&amp;B Clause 8"/>
    <w:basedOn w:val="BBHeading8"/>
    <w:pPr>
      <w:keepNext w:val="0"/>
    </w:pPr>
    <w:rPr>
      <w:b w:val="0"/>
    </w:rPr>
  </w:style>
  <w:style w:type="paragraph" w:customStyle="1" w:styleId="BBClause9">
    <w:name w:val="B&amp;B Clause 9"/>
    <w:basedOn w:val="BBHeading9"/>
    <w:pPr>
      <w:keepNext w:val="0"/>
    </w:pPr>
    <w:rPr>
      <w:b w:val="0"/>
    </w:rPr>
  </w:style>
  <w:style w:type="paragraph" w:customStyle="1" w:styleId="BBSchedule1">
    <w:name w:val="B&amp;B Schedule 1"/>
    <w:basedOn w:val="BBScheduleHeading1"/>
    <w:pPr>
      <w:keepNext w:val="0"/>
      <w:spacing w:before="0"/>
    </w:pPr>
    <w:rPr>
      <w:b w:val="0"/>
    </w:rPr>
  </w:style>
  <w:style w:type="paragraph" w:customStyle="1" w:styleId="BBSchedule2">
    <w:name w:val="B&amp;B Schedule 2"/>
    <w:basedOn w:val="BBScheduleHeading2"/>
    <w:pPr>
      <w:keepNext w:val="0"/>
      <w:spacing w:before="0"/>
    </w:pPr>
    <w:rPr>
      <w:b w:val="0"/>
    </w:rPr>
  </w:style>
  <w:style w:type="paragraph" w:customStyle="1" w:styleId="BBSchedule3">
    <w:name w:val="B&amp;B Schedule 3"/>
    <w:basedOn w:val="Brdtext"/>
    <w:pPr>
      <w:outlineLvl w:val="2"/>
    </w:pPr>
  </w:style>
  <w:style w:type="paragraph" w:customStyle="1" w:styleId="BBSchedule4">
    <w:name w:val="B&amp;B Schedule 4"/>
    <w:basedOn w:val="Brdtext"/>
    <w:pPr>
      <w:numPr>
        <w:ilvl w:val="4"/>
        <w:numId w:val="16"/>
      </w:numPr>
      <w:outlineLvl w:val="3"/>
    </w:pPr>
  </w:style>
  <w:style w:type="paragraph" w:customStyle="1" w:styleId="BBSchedule5">
    <w:name w:val="B&amp;B Schedule 5"/>
    <w:basedOn w:val="Brdtext"/>
    <w:pPr>
      <w:numPr>
        <w:ilvl w:val="5"/>
        <w:numId w:val="16"/>
      </w:numPr>
      <w:outlineLvl w:val="4"/>
    </w:pPr>
  </w:style>
  <w:style w:type="paragraph" w:customStyle="1" w:styleId="BBSchedule6">
    <w:name w:val="B&amp;B Schedule 6"/>
    <w:basedOn w:val="Brdtext"/>
    <w:pPr>
      <w:numPr>
        <w:ilvl w:val="6"/>
        <w:numId w:val="16"/>
      </w:numPr>
      <w:outlineLvl w:val="5"/>
    </w:pPr>
  </w:style>
  <w:style w:type="paragraph" w:customStyle="1" w:styleId="BBSchedule7">
    <w:name w:val="B&amp;B Schedule 7"/>
    <w:basedOn w:val="Brdtext"/>
  </w:style>
  <w:style w:type="paragraph" w:customStyle="1" w:styleId="BBSchedule8">
    <w:name w:val="B&amp;B Schedule 8"/>
    <w:basedOn w:val="Brdtext"/>
  </w:style>
  <w:style w:type="paragraph" w:customStyle="1" w:styleId="BBSchedule9">
    <w:name w:val="B&amp;B Schedule 9"/>
    <w:basedOn w:val="Brdtext"/>
  </w:style>
  <w:style w:type="paragraph" w:customStyle="1" w:styleId="BBScheduleSub-title">
    <w:name w:val="B&amp;B Schedule Sub-title"/>
    <w:basedOn w:val="Brdtext"/>
    <w:next w:val="Brdtext"/>
    <w:pPr>
      <w:jc w:val="center"/>
    </w:pPr>
    <w:rPr>
      <w:b/>
    </w:rPr>
  </w:style>
  <w:style w:type="paragraph" w:customStyle="1" w:styleId="BBScheduleTitle">
    <w:name w:val="B&amp;B Schedule Title"/>
    <w:basedOn w:val="Brdtext"/>
    <w:next w:val="BBScheduleSub-title"/>
    <w:pPr>
      <w:keepNext/>
      <w:pageBreakBefore/>
      <w:numPr>
        <w:numId w:val="16"/>
      </w:numPr>
      <w:jc w:val="center"/>
    </w:pPr>
    <w:rPr>
      <w:b/>
    </w:rPr>
  </w:style>
  <w:style w:type="paragraph" w:styleId="Fotnotstext">
    <w:name w:val="footnote text"/>
    <w:basedOn w:val="Normal"/>
    <w:pPr>
      <w:ind w:left="113" w:hanging="113"/>
    </w:pPr>
    <w:rPr>
      <w:sz w:val="16"/>
    </w:rPr>
  </w:style>
  <w:style w:type="character" w:styleId="Fotnotsreferens">
    <w:name w:val="footnote reference"/>
    <w:rPr>
      <w:vertAlign w:val="superscript"/>
    </w:rPr>
  </w:style>
  <w:style w:type="paragraph" w:styleId="Slutnotstext">
    <w:name w:val="endnote text"/>
    <w:basedOn w:val="Normal"/>
    <w:pPr>
      <w:ind w:left="62" w:hanging="62"/>
    </w:pPr>
    <w:rPr>
      <w:sz w:val="16"/>
    </w:rPr>
  </w:style>
  <w:style w:type="character" w:styleId="Slutnotsreferens">
    <w:name w:val="endnote reference"/>
    <w:rPr>
      <w:vertAlign w:val="superscript"/>
    </w:rPr>
  </w:style>
  <w:style w:type="paragraph" w:customStyle="1" w:styleId="BBFootnoteText">
    <w:name w:val="B&amp;B Footnote Text"/>
    <w:basedOn w:val="Fotnotstext"/>
    <w:pPr>
      <w:jc w:val="both"/>
    </w:pPr>
  </w:style>
  <w:style w:type="paragraph" w:customStyle="1" w:styleId="BBEndnoteText">
    <w:name w:val="B&amp;B Endnote Text"/>
    <w:basedOn w:val="Slutnotstext"/>
    <w:pPr>
      <w:jc w:val="both"/>
    </w:pPr>
  </w:style>
  <w:style w:type="paragraph" w:customStyle="1" w:styleId="BBHeading0Lower">
    <w:name w:val="B&amp;B Heading 0 (Lower)"/>
    <w:basedOn w:val="BBHeading0"/>
    <w:next w:val="Brdtext"/>
    <w:rPr>
      <w:caps w:val="0"/>
    </w:rPr>
  </w:style>
  <w:style w:type="paragraph" w:customStyle="1" w:styleId="BBHeading1Lower">
    <w:name w:val="B&amp;B Heading 1 (Lower)"/>
    <w:basedOn w:val="BBHeading1"/>
    <w:next w:val="BBBodyTextIndent1"/>
    <w:rPr>
      <w:caps w:val="0"/>
    </w:rPr>
  </w:style>
  <w:style w:type="paragraph" w:styleId="Brdtextmedindrag">
    <w:name w:val="Body Text Indent"/>
    <w:basedOn w:val="Normal"/>
    <w:link w:val="BrdtextmedindragChar"/>
    <w:pPr>
      <w:spacing w:after="120"/>
      <w:ind w:left="284"/>
    </w:pPr>
  </w:style>
  <w:style w:type="paragraph" w:styleId="Rubrik">
    <w:name w:val="Title"/>
    <w:basedOn w:val="Normal"/>
    <w:qFormat/>
    <w:rPr>
      <w:b/>
    </w:rPr>
  </w:style>
  <w:style w:type="character" w:styleId="Kommentarsreferens">
    <w:name w:val="annotation reference"/>
    <w:basedOn w:val="Standardstycketeckensnitt"/>
  </w:style>
  <w:style w:type="character" w:styleId="Hyperlnk">
    <w:name w:val="Hyperlink"/>
    <w:uiPriority w:val="99"/>
    <w:rPr>
      <w:color w:val="0000FF"/>
      <w:u w:val="single"/>
    </w:rPr>
  </w:style>
  <w:style w:type="paragraph" w:styleId="Lista">
    <w:name w:val="List"/>
    <w:basedOn w:val="Normal"/>
    <w:pPr>
      <w:ind w:left="283" w:hanging="283"/>
    </w:pPr>
  </w:style>
  <w:style w:type="numbering" w:styleId="111111">
    <w:name w:val="Outline List 2"/>
    <w:basedOn w:val="Ingenlista"/>
    <w:pPr>
      <w:numPr>
        <w:numId w:val="3"/>
      </w:numPr>
    </w:pPr>
  </w:style>
  <w:style w:type="numbering" w:styleId="1ai">
    <w:name w:val="Outline List 1"/>
    <w:basedOn w:val="Ingenlista"/>
    <w:pPr>
      <w:numPr>
        <w:numId w:val="4"/>
      </w:numPr>
    </w:pPr>
  </w:style>
  <w:style w:type="numbering" w:styleId="Artikelsektion">
    <w:name w:val="Outline List 3"/>
    <w:basedOn w:val="Ingenlista"/>
    <w:pPr>
      <w:numPr>
        <w:numId w:val="5"/>
      </w:numPr>
    </w:pPr>
  </w:style>
  <w:style w:type="paragraph" w:styleId="Ballongtext">
    <w:name w:val="Balloon Text"/>
    <w:basedOn w:val="Normal"/>
    <w:link w:val="BallongtextChar"/>
    <w:rPr>
      <w:rFonts w:cs="Tahoma"/>
      <w:szCs w:val="16"/>
    </w:rPr>
  </w:style>
  <w:style w:type="character" w:customStyle="1" w:styleId="BallongtextChar">
    <w:name w:val="Ballongtext Char"/>
    <w:link w:val="Ballongtext"/>
    <w:rPr>
      <w:rFonts w:cs="Tahoma"/>
      <w:szCs w:val="16"/>
    </w:rPr>
  </w:style>
  <w:style w:type="paragraph" w:styleId="Litteraturfrteckning">
    <w:name w:val="Bibliography"/>
    <w:basedOn w:val="Normal"/>
    <w:next w:val="Normal"/>
    <w:uiPriority w:val="37"/>
    <w:semiHidden/>
    <w:unhideWhenUsed/>
  </w:style>
  <w:style w:type="paragraph" w:styleId="Indragetstycke">
    <w:name w:val="Block Text"/>
    <w:basedOn w:val="Normal"/>
    <w:pPr>
      <w:spacing w:after="120"/>
      <w:ind w:left="1440" w:right="1440"/>
    </w:pPr>
  </w:style>
  <w:style w:type="paragraph" w:styleId="Brdtext2">
    <w:name w:val="Body Text 2"/>
    <w:basedOn w:val="Normal"/>
    <w:link w:val="Brdtext2Char"/>
    <w:pPr>
      <w:spacing w:after="120" w:line="480" w:lineRule="auto"/>
    </w:pPr>
  </w:style>
  <w:style w:type="character" w:customStyle="1" w:styleId="Brdtext2Char">
    <w:name w:val="Brödtext 2 Char"/>
    <w:basedOn w:val="Standardstycketeckensnitt"/>
    <w:link w:val="Brdtext2"/>
  </w:style>
  <w:style w:type="paragraph" w:styleId="Brdtext3">
    <w:name w:val="Body Text 3"/>
    <w:basedOn w:val="Normal"/>
    <w:link w:val="Brdtext3Char"/>
    <w:pPr>
      <w:spacing w:after="120"/>
    </w:pPr>
    <w:rPr>
      <w:szCs w:val="16"/>
    </w:rPr>
  </w:style>
  <w:style w:type="character" w:customStyle="1" w:styleId="Brdtext3Char">
    <w:name w:val="Brödtext 3 Char"/>
    <w:link w:val="Brdtext3"/>
    <w:rPr>
      <w:szCs w:val="16"/>
    </w:rPr>
  </w:style>
  <w:style w:type="paragraph" w:styleId="Brdtextmedfrstaindrag">
    <w:name w:val="Body Text First Indent"/>
    <w:basedOn w:val="Brdtext"/>
    <w:link w:val="BrdtextmedfrstaindragChar"/>
    <w:pPr>
      <w:spacing w:after="120"/>
      <w:ind w:firstLine="210"/>
      <w:jc w:val="left"/>
    </w:pPr>
  </w:style>
  <w:style w:type="character" w:customStyle="1" w:styleId="BrdtextChar">
    <w:name w:val="Brödtext Char"/>
    <w:aliases w:val="B&amp;B Body Text Char"/>
    <w:link w:val="Brdtext"/>
    <w:rPr>
      <w:rFonts w:ascii="Georgia" w:hAnsi="Georgia"/>
      <w:sz w:val="22"/>
      <w:lang w:val="en-GB" w:eastAsia="en-GB" w:bidi="ar-SA"/>
    </w:rPr>
  </w:style>
  <w:style w:type="character" w:customStyle="1" w:styleId="BrdtextmedfrstaindragChar">
    <w:name w:val="Brödtext med första indrag Char"/>
    <w:basedOn w:val="BrdtextChar"/>
    <w:link w:val="Brdtextmedfrstaindrag"/>
    <w:rPr>
      <w:rFonts w:ascii="Georgia" w:hAnsi="Georgia"/>
      <w:sz w:val="22"/>
      <w:lang w:val="en-GB" w:eastAsia="en-GB" w:bidi="ar-SA"/>
    </w:rPr>
  </w:style>
  <w:style w:type="paragraph" w:styleId="Brdtextmedfrstaindrag2">
    <w:name w:val="Body Text First Indent 2"/>
    <w:basedOn w:val="Brdtextmedindrag"/>
    <w:link w:val="Brdtextmedfrstaindrag2Char"/>
    <w:pPr>
      <w:ind w:left="283" w:firstLine="210"/>
    </w:pPr>
  </w:style>
  <w:style w:type="character" w:customStyle="1" w:styleId="BrdtextmedindragChar">
    <w:name w:val="Brödtext med indrag Char"/>
    <w:link w:val="Brdtextmedindrag"/>
    <w:rPr>
      <w:rFonts w:ascii="Georgia" w:hAnsi="Georgia"/>
      <w:sz w:val="22"/>
      <w:lang w:val="en-GB" w:eastAsia="en-GB" w:bidi="ar-SA"/>
    </w:rPr>
  </w:style>
  <w:style w:type="character" w:customStyle="1" w:styleId="Brdtextmedfrstaindrag2Char">
    <w:name w:val="Brödtext med första indrag 2 Char"/>
    <w:basedOn w:val="BrdtextmedindragChar"/>
    <w:link w:val="Brdtextmedfrstaindrag2"/>
    <w:rPr>
      <w:rFonts w:ascii="Georgia" w:hAnsi="Georgia"/>
      <w:sz w:val="22"/>
      <w:lang w:val="en-GB" w:eastAsia="en-GB" w:bidi="ar-SA"/>
    </w:rPr>
  </w:style>
  <w:style w:type="paragraph" w:styleId="Brdtextmedindrag2">
    <w:name w:val="Body Text Indent 2"/>
    <w:basedOn w:val="Normal"/>
    <w:link w:val="Brdtextmedindrag2Char"/>
    <w:pPr>
      <w:spacing w:after="120" w:line="480" w:lineRule="auto"/>
      <w:ind w:left="283"/>
    </w:pPr>
  </w:style>
  <w:style w:type="character" w:customStyle="1" w:styleId="Brdtextmedindrag2Char">
    <w:name w:val="Brödtext med indrag 2 Char"/>
    <w:basedOn w:val="Standardstycketeckensnitt"/>
    <w:link w:val="Brdtextmedindrag2"/>
  </w:style>
  <w:style w:type="paragraph" w:styleId="Brdtextmedindrag3">
    <w:name w:val="Body Text Indent 3"/>
    <w:basedOn w:val="Normal"/>
    <w:link w:val="Brdtextmedindrag3Char"/>
    <w:pPr>
      <w:spacing w:after="120"/>
      <w:ind w:left="283"/>
    </w:pPr>
    <w:rPr>
      <w:sz w:val="16"/>
      <w:szCs w:val="16"/>
    </w:rPr>
  </w:style>
  <w:style w:type="character" w:customStyle="1" w:styleId="Brdtextmedindrag3Char">
    <w:name w:val="Brödtext med indrag 3 Char"/>
    <w:link w:val="Brdtextmedindrag3"/>
    <w:rPr>
      <w:rFonts w:ascii="Georgia" w:hAnsi="Georgia"/>
      <w:sz w:val="16"/>
      <w:szCs w:val="16"/>
      <w:lang w:val="en-GB" w:eastAsia="en-GB" w:bidi="ar-SA"/>
    </w:rPr>
  </w:style>
  <w:style w:type="character" w:styleId="Bokenstitel">
    <w:name w:val="Book Title"/>
    <w:uiPriority w:val="33"/>
    <w:qFormat/>
    <w:rPr>
      <w:b/>
      <w:bCs/>
      <w:smallCaps/>
      <w:spacing w:val="5"/>
    </w:rPr>
  </w:style>
  <w:style w:type="paragraph" w:styleId="Beskrivning">
    <w:name w:val="caption"/>
    <w:basedOn w:val="Normal"/>
    <w:next w:val="Normal"/>
    <w:qFormat/>
    <w:rPr>
      <w:b/>
      <w:bCs/>
    </w:rPr>
  </w:style>
  <w:style w:type="paragraph" w:styleId="Avslutandetext">
    <w:name w:val="Closing"/>
    <w:basedOn w:val="Normal"/>
    <w:link w:val="AvslutandetextChar"/>
    <w:pPr>
      <w:ind w:left="4252"/>
    </w:pPr>
  </w:style>
  <w:style w:type="character" w:customStyle="1" w:styleId="AvslutandetextChar">
    <w:name w:val="Avslutande text Char"/>
    <w:basedOn w:val="Standardstycketeckensnitt"/>
    <w:link w:val="Avslutandetext"/>
  </w:style>
  <w:style w:type="table" w:styleId="Frgatrutnt">
    <w:name w:val="Colorful Grid"/>
    <w:basedOn w:val="Normaltabel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rgatrutnt-dekorfrg2">
    <w:name w:val="Colorful Grid Accent 2"/>
    <w:basedOn w:val="Normaltabel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rgatrutnt-dekorfrg3">
    <w:name w:val="Colorful Grid Accent 3"/>
    <w:basedOn w:val="Normaltabel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rgatrutnt-dekorfrg4">
    <w:name w:val="Colorful Grid Accent 4"/>
    <w:basedOn w:val="Normaltabel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rgatrutnt-dekorfrg5">
    <w:name w:val="Colorful Grid Accent 5"/>
    <w:basedOn w:val="Normaltabel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rgatrutnt-dekorfrg6">
    <w:name w:val="Colorful Grid Accent 6"/>
    <w:basedOn w:val="Normaltabel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rgadlista">
    <w:name w:val="Colorful List"/>
    <w:basedOn w:val="Normaltabel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rgadlista-dekorfrg2">
    <w:name w:val="Colorful List Accent 2"/>
    <w:basedOn w:val="Normaltabel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rgadlista-dekorfrg3">
    <w:name w:val="Colorful List Accent 3"/>
    <w:basedOn w:val="Normaltabel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rgadlista-dekorfrg4">
    <w:name w:val="Colorful List Accent 4"/>
    <w:basedOn w:val="Normaltabel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rgadlista-dekorfrg5">
    <w:name w:val="Colorful List Accent 5"/>
    <w:basedOn w:val="Normaltabel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rgadlista-dekorfrg6">
    <w:name w:val="Colorful List Accent 6"/>
    <w:basedOn w:val="Normaltabel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rgadskuggning">
    <w:name w:val="Colorful Shading"/>
    <w:basedOn w:val="Normaltabel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rgadskuggning-dekorfrg4">
    <w:name w:val="Colorful Shading Accent 4"/>
    <w:basedOn w:val="Normaltabel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Kommentarer">
    <w:name w:val="annotation text"/>
    <w:basedOn w:val="Normal"/>
    <w:link w:val="KommentarerChar"/>
  </w:style>
  <w:style w:type="character" w:customStyle="1" w:styleId="KommentarerChar">
    <w:name w:val="Kommentarer Char"/>
    <w:basedOn w:val="Standardstycketeckensnitt"/>
    <w:link w:val="Kommentarer"/>
  </w:style>
  <w:style w:type="paragraph" w:styleId="Kommentarsmne">
    <w:name w:val="annotation subject"/>
    <w:basedOn w:val="Kommentarer"/>
    <w:next w:val="Kommentarer"/>
    <w:link w:val="KommentarsmneChar"/>
    <w:rPr>
      <w:b/>
      <w:bCs/>
    </w:rPr>
  </w:style>
  <w:style w:type="character" w:customStyle="1" w:styleId="KommentarsmneChar">
    <w:name w:val="Kommentarsämne Char"/>
    <w:link w:val="Kommentarsmne"/>
    <w:rPr>
      <w:b/>
      <w:bCs/>
    </w:rPr>
  </w:style>
  <w:style w:type="table" w:styleId="Mrklista">
    <w:name w:val="Dark List"/>
    <w:basedOn w:val="Normaltabel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a-dekorfrg2">
    <w:name w:val="Dark List Accent 2"/>
    <w:basedOn w:val="Normaltabel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a-dekorfrg3">
    <w:name w:val="Dark List Accent 3"/>
    <w:basedOn w:val="Normaltabel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a-dekorfrg4">
    <w:name w:val="Dark List Accent 4"/>
    <w:basedOn w:val="Normaltabel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a-dekorfrg5">
    <w:name w:val="Dark List Accent 5"/>
    <w:basedOn w:val="Normaltabel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a-dekorfrg6">
    <w:name w:val="Dark List Accent 6"/>
    <w:basedOn w:val="Normaltabel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um">
    <w:name w:val="Date"/>
    <w:basedOn w:val="Normal"/>
    <w:next w:val="Normal"/>
    <w:link w:val="DatumChar"/>
  </w:style>
  <w:style w:type="character" w:customStyle="1" w:styleId="DatumChar">
    <w:name w:val="Datum Char"/>
    <w:basedOn w:val="Standardstycketeckensnitt"/>
    <w:link w:val="Datum"/>
  </w:style>
  <w:style w:type="paragraph" w:styleId="Dokumentversikt">
    <w:name w:val="Document Map"/>
    <w:basedOn w:val="Normal"/>
    <w:link w:val="DokumentversiktChar"/>
    <w:rPr>
      <w:rFonts w:cs="Tahoma"/>
      <w:szCs w:val="16"/>
    </w:rPr>
  </w:style>
  <w:style w:type="character" w:customStyle="1" w:styleId="DokumentversiktChar">
    <w:name w:val="Dokumentöversikt Char"/>
    <w:link w:val="Dokumentversikt"/>
    <w:rPr>
      <w:rFonts w:cs="Tahoma"/>
      <w:szCs w:val="16"/>
    </w:rPr>
  </w:style>
  <w:style w:type="paragraph" w:styleId="E-postsignatur">
    <w:name w:val="E-mail Signature"/>
    <w:basedOn w:val="Normal"/>
    <w:link w:val="E-postsignaturChar"/>
  </w:style>
  <w:style w:type="character" w:customStyle="1" w:styleId="E-postsignaturChar">
    <w:name w:val="E-postsignatur Char"/>
    <w:basedOn w:val="Standardstycketeckensnitt"/>
    <w:link w:val="E-postsignatur"/>
  </w:style>
  <w:style w:type="character" w:styleId="Betoning">
    <w:name w:val="Emphasis"/>
    <w:qFormat/>
    <w:rPr>
      <w:i/>
      <w:iCs/>
    </w:rPr>
  </w:style>
  <w:style w:type="paragraph" w:styleId="Adress-brev">
    <w:name w:val="envelope address"/>
    <w:basedOn w:val="Normal"/>
    <w:pPr>
      <w:framePr w:w="7920" w:h="1980" w:hRule="exact" w:hSpace="180" w:wrap="auto" w:hAnchor="page" w:xAlign="center" w:yAlign="bottom"/>
      <w:ind w:left="2880"/>
    </w:pPr>
    <w:rPr>
      <w:szCs w:val="24"/>
    </w:rPr>
  </w:style>
  <w:style w:type="paragraph" w:styleId="Avsndaradress-brev">
    <w:name w:val="envelope return"/>
    <w:basedOn w:val="Normal"/>
  </w:style>
  <w:style w:type="character" w:styleId="AnvndHyperlnk">
    <w:name w:val="FollowedHyperlink"/>
    <w:rPr>
      <w:color w:val="800080"/>
      <w:u w:val="single"/>
    </w:rPr>
  </w:style>
  <w:style w:type="character" w:styleId="HTML-akronym">
    <w:name w:val="HTML Acronym"/>
    <w:basedOn w:val="Standardstycketeckensnitt"/>
  </w:style>
  <w:style w:type="paragraph" w:styleId="HTML-adress">
    <w:name w:val="HTML Address"/>
    <w:basedOn w:val="Normal"/>
    <w:link w:val="HTML-adressChar"/>
    <w:rPr>
      <w:i/>
      <w:iCs/>
    </w:rPr>
  </w:style>
  <w:style w:type="character" w:customStyle="1" w:styleId="HTML-adressChar">
    <w:name w:val="HTML - adress Char"/>
    <w:link w:val="HTML-adress"/>
    <w:rPr>
      <w:i/>
      <w:iCs/>
    </w:rPr>
  </w:style>
  <w:style w:type="character" w:styleId="HTML-citat">
    <w:name w:val="HTML Cite"/>
    <w:rPr>
      <w:i/>
      <w:iCs/>
    </w:rPr>
  </w:style>
  <w:style w:type="character" w:styleId="HTML-kod">
    <w:name w:val="HTML Code"/>
    <w:rPr>
      <w:rFonts w:ascii="Courier New" w:hAnsi="Courier New" w:cs="Courier New"/>
      <w:szCs w:val="20"/>
    </w:rPr>
  </w:style>
  <w:style w:type="character" w:styleId="HTML-definition">
    <w:name w:val="HTML Definition"/>
    <w:rPr>
      <w:i/>
      <w:iCs/>
    </w:rPr>
  </w:style>
  <w:style w:type="character" w:styleId="HTML-tangentbord">
    <w:name w:val="HTML Keyboard"/>
    <w:rPr>
      <w:rFonts w:ascii="Courier New" w:hAnsi="Courier New" w:cs="Courier New"/>
      <w:szCs w:val="20"/>
    </w:rPr>
  </w:style>
  <w:style w:type="paragraph" w:styleId="HTML-frformaterad">
    <w:name w:val="HTML Preformatted"/>
    <w:basedOn w:val="Normal"/>
    <w:link w:val="HTML-frformateradChar"/>
    <w:rPr>
      <w:rFonts w:cs="Courier New"/>
    </w:rPr>
  </w:style>
  <w:style w:type="character" w:customStyle="1" w:styleId="HTML-frformateradChar">
    <w:name w:val="HTML - förformaterad Char"/>
    <w:link w:val="HTML-frformaterad"/>
    <w:rPr>
      <w:rFonts w:cs="Courier New"/>
    </w:rPr>
  </w:style>
  <w:style w:type="character" w:styleId="HTML-exempel">
    <w:name w:val="HTML Sample"/>
    <w:rPr>
      <w:rFonts w:ascii="Courier New" w:hAnsi="Courier New" w:cs="Courier New"/>
    </w:rPr>
  </w:style>
  <w:style w:type="character" w:styleId="HTML-skrivmaskin">
    <w:name w:val="HTML Typewriter"/>
    <w:rPr>
      <w:rFonts w:ascii="Courier New" w:hAnsi="Courier New" w:cs="Courier New"/>
      <w:szCs w:val="20"/>
    </w:rPr>
  </w:style>
  <w:style w:type="character" w:styleId="HTML-variabel">
    <w:name w:val="HTML Variable"/>
    <w:rPr>
      <w:i/>
      <w:iCs/>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rubrik">
    <w:name w:val="index heading"/>
    <w:basedOn w:val="Normal"/>
    <w:next w:val="Index1"/>
    <w:rPr>
      <w:b/>
      <w:bCs/>
    </w:rPr>
  </w:style>
  <w:style w:type="character" w:styleId="Starkbetoning">
    <w:name w:val="Intense Emphasis"/>
    <w:uiPriority w:val="21"/>
    <w:qFormat/>
    <w:rPr>
      <w:b/>
      <w:bCs/>
      <w:i/>
      <w:iCs/>
      <w:color w:val="4F81BD"/>
    </w:rPr>
  </w:style>
  <w:style w:type="paragraph" w:styleId="Starktcitat">
    <w:name w:val="Intense Quote"/>
    <w:basedOn w:val="Normal"/>
    <w:next w:val="Normal"/>
    <w:link w:val="StarktcitatChar"/>
    <w:uiPriority w:val="30"/>
    <w:qFormat/>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Pr>
      <w:b/>
      <w:bCs/>
      <w:i/>
      <w:iCs/>
      <w:color w:val="4F81BD"/>
    </w:rPr>
  </w:style>
  <w:style w:type="character" w:styleId="Starkreferens">
    <w:name w:val="Intense Reference"/>
    <w:uiPriority w:val="32"/>
    <w:qFormat/>
    <w:rPr>
      <w:b/>
      <w:bCs/>
      <w:smallCaps/>
      <w:color w:val="C0504D"/>
      <w:spacing w:val="5"/>
      <w:u w:val="single"/>
    </w:rPr>
  </w:style>
  <w:style w:type="table" w:styleId="Ljustrutnt">
    <w:name w:val="Light Grid"/>
    <w:basedOn w:val="Normaltabel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justrutnt-dekorfrg1">
    <w:name w:val="Light Grid Accent 1"/>
    <w:basedOn w:val="Normaltabel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justrutnt-dekorfrg2">
    <w:name w:val="Light Grid Accent 2"/>
    <w:basedOn w:val="Normaltabel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justrutnt-dekorfrg3">
    <w:name w:val="Light Grid Accent 3"/>
    <w:basedOn w:val="Normaltabel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justrutnt-dekorfrg4">
    <w:name w:val="Light Grid Accent 4"/>
    <w:basedOn w:val="Normaltabel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justrutnt-dekorfrg5">
    <w:name w:val="Light Grid Accent 5"/>
    <w:basedOn w:val="Normaltabel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justrutnt-dekorfrg6">
    <w:name w:val="Light Grid Accent 6"/>
    <w:basedOn w:val="Normaltabel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juslista">
    <w:name w:val="Light List"/>
    <w:basedOn w:val="Normaltabel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juslista-dekorfrg1">
    <w:name w:val="Light List Accent 1"/>
    <w:basedOn w:val="Normaltabel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juslista-dekorfrg2">
    <w:name w:val="Light List Accent 2"/>
    <w:basedOn w:val="Normaltabel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juslista-dekorfrg3">
    <w:name w:val="Light List Accent 3"/>
    <w:basedOn w:val="Normaltabel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juslista-dekorfrg4">
    <w:name w:val="Light List Accent 4"/>
    <w:basedOn w:val="Normaltabel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juslista-dekorfrg5">
    <w:name w:val="Light List Accent 5"/>
    <w:basedOn w:val="Normaltabel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juslista-dekorfrg6">
    <w:name w:val="Light List Accent 6"/>
    <w:basedOn w:val="Normaltabel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jusskuggning">
    <w:name w:val="Light Shading"/>
    <w:basedOn w:val="Normaltabel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jusskuggning-dekorfrg1">
    <w:name w:val="Light Shading Accent 1"/>
    <w:basedOn w:val="Normaltabel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jusskuggning-dekorfrg2">
    <w:name w:val="Light Shading Accent 2"/>
    <w:basedOn w:val="Normaltabel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jusskuggning-dekorfrg3">
    <w:name w:val="Light Shading Accent 3"/>
    <w:basedOn w:val="Normaltabel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jusskuggning-dekorfrg4">
    <w:name w:val="Light Shading Accent 4"/>
    <w:basedOn w:val="Normaltabel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jusskuggning-dekorfrg5">
    <w:name w:val="Light Shading Accent 5"/>
    <w:basedOn w:val="Normaltabel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jusskuggning-dekorfrg6">
    <w:name w:val="Light Shading Accent 6"/>
    <w:basedOn w:val="Normaltabel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Radnummer">
    <w:name w:val="line number"/>
    <w:basedOn w:val="Standardstycketeckensnitt"/>
  </w:style>
  <w:style w:type="paragraph" w:styleId="Lista2">
    <w:name w:val="List 2"/>
    <w:basedOn w:val="Normal"/>
    <w:pPr>
      <w:ind w:left="566" w:hanging="283"/>
      <w:contextualSpacing/>
    </w:pPr>
  </w:style>
  <w:style w:type="paragraph" w:styleId="Lista3">
    <w:name w:val="List 3"/>
    <w:basedOn w:val="Normal"/>
    <w:pPr>
      <w:ind w:left="849" w:hanging="283"/>
      <w:contextualSpacing/>
    </w:pPr>
  </w:style>
  <w:style w:type="paragraph" w:styleId="Lista4">
    <w:name w:val="List 4"/>
    <w:basedOn w:val="Normal"/>
    <w:pPr>
      <w:ind w:left="1132" w:hanging="283"/>
      <w:contextualSpacing/>
    </w:pPr>
  </w:style>
  <w:style w:type="paragraph" w:styleId="Lista5">
    <w:name w:val="List 5"/>
    <w:basedOn w:val="Normal"/>
    <w:pPr>
      <w:ind w:left="1415" w:hanging="283"/>
      <w:contextualSpacing/>
    </w:pPr>
  </w:style>
  <w:style w:type="paragraph" w:styleId="Punktlista">
    <w:name w:val="List Bullet"/>
    <w:basedOn w:val="Normal"/>
    <w:uiPriority w:val="1"/>
    <w:qFormat/>
    <w:pPr>
      <w:numPr>
        <w:numId w:val="6"/>
      </w:numPr>
      <w:contextualSpacing/>
    </w:pPr>
  </w:style>
  <w:style w:type="paragraph" w:styleId="Punktlista2">
    <w:name w:val="List Bullet 2"/>
    <w:basedOn w:val="Normal"/>
    <w:pPr>
      <w:numPr>
        <w:numId w:val="7"/>
      </w:numPr>
      <w:contextualSpacing/>
    </w:pPr>
  </w:style>
  <w:style w:type="paragraph" w:styleId="Punktlista3">
    <w:name w:val="List Bullet 3"/>
    <w:basedOn w:val="Normal"/>
    <w:pPr>
      <w:numPr>
        <w:numId w:val="8"/>
      </w:numPr>
      <w:contextualSpacing/>
    </w:pPr>
  </w:style>
  <w:style w:type="paragraph" w:styleId="Punktlista4">
    <w:name w:val="List Bullet 4"/>
    <w:basedOn w:val="Normal"/>
    <w:pPr>
      <w:numPr>
        <w:numId w:val="9"/>
      </w:numPr>
      <w:contextualSpacing/>
    </w:pPr>
  </w:style>
  <w:style w:type="paragraph" w:styleId="Punktlista5">
    <w:name w:val="List Bullet 5"/>
    <w:basedOn w:val="Normal"/>
    <w:pPr>
      <w:numPr>
        <w:numId w:val="10"/>
      </w:numPr>
      <w:contextualSpacing/>
    </w:pPr>
  </w:style>
  <w:style w:type="paragraph" w:styleId="Listafortstt">
    <w:name w:val="List Continue"/>
    <w:basedOn w:val="Normal"/>
    <w:pPr>
      <w:spacing w:after="120"/>
      <w:ind w:left="283"/>
      <w:contextualSpacing/>
    </w:pPr>
  </w:style>
  <w:style w:type="paragraph" w:styleId="Listafortstt2">
    <w:name w:val="List Continue 2"/>
    <w:basedOn w:val="Normal"/>
    <w:pPr>
      <w:spacing w:after="120"/>
      <w:ind w:left="566"/>
      <w:contextualSpacing/>
    </w:pPr>
  </w:style>
  <w:style w:type="paragraph" w:styleId="Listafortstt3">
    <w:name w:val="List Continue 3"/>
    <w:basedOn w:val="Normal"/>
    <w:pPr>
      <w:spacing w:after="120"/>
      <w:ind w:left="849"/>
      <w:contextualSpacing/>
    </w:pPr>
  </w:style>
  <w:style w:type="paragraph" w:styleId="Listafortstt4">
    <w:name w:val="List Continue 4"/>
    <w:basedOn w:val="Normal"/>
    <w:pPr>
      <w:spacing w:after="120"/>
      <w:ind w:left="1132"/>
      <w:contextualSpacing/>
    </w:pPr>
  </w:style>
  <w:style w:type="paragraph" w:styleId="Listafortstt5">
    <w:name w:val="List Continue 5"/>
    <w:basedOn w:val="Normal"/>
    <w:pPr>
      <w:spacing w:after="120"/>
      <w:ind w:left="1415"/>
      <w:contextualSpacing/>
    </w:pPr>
  </w:style>
  <w:style w:type="paragraph" w:styleId="Numreradlista">
    <w:name w:val="List Number"/>
    <w:basedOn w:val="Normal"/>
    <w:uiPriority w:val="1"/>
    <w:qFormat/>
    <w:pPr>
      <w:numPr>
        <w:numId w:val="11"/>
      </w:numPr>
      <w:contextualSpacing/>
    </w:pPr>
  </w:style>
  <w:style w:type="paragraph" w:styleId="Numreradlista2">
    <w:name w:val="List Number 2"/>
    <w:basedOn w:val="Normal"/>
    <w:pPr>
      <w:numPr>
        <w:numId w:val="12"/>
      </w:numPr>
      <w:contextualSpacing/>
    </w:pPr>
  </w:style>
  <w:style w:type="paragraph" w:styleId="Numreradlista3">
    <w:name w:val="List Number 3"/>
    <w:basedOn w:val="Normal"/>
    <w:pPr>
      <w:numPr>
        <w:numId w:val="13"/>
      </w:numPr>
      <w:contextualSpacing/>
    </w:pPr>
  </w:style>
  <w:style w:type="paragraph" w:styleId="Numreradlista4">
    <w:name w:val="List Number 4"/>
    <w:basedOn w:val="Normal"/>
    <w:pPr>
      <w:numPr>
        <w:numId w:val="14"/>
      </w:numPr>
      <w:contextualSpacing/>
    </w:pPr>
  </w:style>
  <w:style w:type="paragraph" w:styleId="Numreradlista5">
    <w:name w:val="List Number 5"/>
    <w:basedOn w:val="Normal"/>
    <w:pPr>
      <w:numPr>
        <w:numId w:val="15"/>
      </w:numPr>
      <w:contextualSpacing/>
    </w:pPr>
  </w:style>
  <w:style w:type="paragraph" w:styleId="Liststycke">
    <w:name w:val="List Paragraph"/>
    <w:basedOn w:val="Normal"/>
    <w:uiPriority w:val="34"/>
    <w:qFormat/>
    <w:pPr>
      <w:ind w:left="720"/>
    </w:pPr>
  </w:style>
  <w:style w:type="paragraph" w:styleId="Makrotext">
    <w:name w:val="macro"/>
    <w:link w:val="MakrotextChar"/>
    <w:pPr>
      <w:tabs>
        <w:tab w:val="left" w:pos="480"/>
        <w:tab w:val="left" w:pos="960"/>
        <w:tab w:val="left" w:pos="1440"/>
        <w:tab w:val="left" w:pos="1920"/>
        <w:tab w:val="left" w:pos="2400"/>
        <w:tab w:val="left" w:pos="2880"/>
        <w:tab w:val="left" w:pos="3360"/>
        <w:tab w:val="left" w:pos="3840"/>
        <w:tab w:val="left" w:pos="4320"/>
      </w:tabs>
    </w:pPr>
    <w:rPr>
      <w:rFonts w:ascii="Georgia" w:hAnsi="Georgia" w:cs="Courier New"/>
      <w:lang w:val="en-GB" w:eastAsia="en-GB"/>
    </w:rPr>
  </w:style>
  <w:style w:type="character" w:customStyle="1" w:styleId="MakrotextChar">
    <w:name w:val="Makrotext Char"/>
    <w:link w:val="Makrotext"/>
    <w:rPr>
      <w:rFonts w:cs="Courier New"/>
      <w:lang w:val="en-GB" w:eastAsia="en-GB" w:bidi="ar-SA"/>
    </w:rPr>
  </w:style>
  <w:style w:type="table" w:styleId="Mellanmrktrutnt1">
    <w:name w:val="Medium Grid 1"/>
    <w:basedOn w:val="Normaltabel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llanmrktrutnt1-dekorfrg2">
    <w:name w:val="Medium Grid 1 Accent 2"/>
    <w:basedOn w:val="Normaltabel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llanmrktrutnt1-dekorfrg3">
    <w:name w:val="Medium Grid 1 Accent 3"/>
    <w:basedOn w:val="Normaltabel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llanmrktrutnt1-dekorfrg4">
    <w:name w:val="Medium Grid 1 Accent 4"/>
    <w:basedOn w:val="Normaltabel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llanmrktrutnt1-dekorfrg5">
    <w:name w:val="Medium Grid 1 Accent 5"/>
    <w:basedOn w:val="Normaltabel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llanmrktrutnt1-dekorfrg6">
    <w:name w:val="Medium Grid 1 Accent 6"/>
    <w:basedOn w:val="Normaltabel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llanmrktrutnt2">
    <w:name w:val="Medium Grid 2"/>
    <w:basedOn w:val="Normaltabell"/>
    <w:uiPriority w:val="68"/>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llanmrktrutnt2-dekorfrg2">
    <w:name w:val="Medium Grid 2 Accent 2"/>
    <w:basedOn w:val="Normaltabell"/>
    <w:uiPriority w:val="68"/>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llanmrktrutnt2-dekorfrg3">
    <w:name w:val="Medium Grid 2 Accent 3"/>
    <w:basedOn w:val="Normaltabell"/>
    <w:uiPriority w:val="68"/>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llanmrktrutnt2-dekorfrg4">
    <w:name w:val="Medium Grid 2 Accent 4"/>
    <w:basedOn w:val="Normaltabell"/>
    <w:uiPriority w:val="68"/>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llanmrktrutnt2-dekorfrg5">
    <w:name w:val="Medium Grid 2 Accent 5"/>
    <w:basedOn w:val="Normaltabell"/>
    <w:uiPriority w:val="68"/>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llanmrktrutnt2-dekorfrg6">
    <w:name w:val="Medium Grid 2 Accent 6"/>
    <w:basedOn w:val="Normaltabell"/>
    <w:uiPriority w:val="68"/>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llanmrktrutnt3">
    <w:name w:val="Medium Grid 3"/>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llanmrktrutnt3-dekorfrg2">
    <w:name w:val="Medium Grid 3 Accent 2"/>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llanmrktrutnt3-dekorfrg3">
    <w:name w:val="Medium Grid 3 Accent 3"/>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llanmrktrutnt3-dekorfrg4">
    <w:name w:val="Medium Grid 3 Accent 4"/>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llanmrktrutnt3-dekorfrg5">
    <w:name w:val="Medium Grid 3 Accent 5"/>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llanmrktrutnt3-dekorfrg6">
    <w:name w:val="Medium Grid 3 Accent 6"/>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llanmrklista1">
    <w:name w:val="Medium List 1"/>
    <w:basedOn w:val="Normaltabel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llanmrklista1-dekorfrg1">
    <w:name w:val="Medium List 1 Accent 1"/>
    <w:basedOn w:val="Normaltabel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llanmrklista1-dekorfrg2">
    <w:name w:val="Medium List 1 Accent 2"/>
    <w:basedOn w:val="Normaltabel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llanmrklista1-dekorfrg3">
    <w:name w:val="Medium List 1 Accent 3"/>
    <w:basedOn w:val="Normaltabel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llanmrklista1-dekorfrg4">
    <w:name w:val="Medium List 1 Accent 4"/>
    <w:basedOn w:val="Normaltabel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llanmrklista1-dekorfrg5">
    <w:name w:val="Medium List 1 Accent 5"/>
    <w:basedOn w:val="Normaltabel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llanmrklista1-dekorfrg6">
    <w:name w:val="Medium List 1 Accent 6"/>
    <w:basedOn w:val="Normaltabel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llanmrklista2">
    <w:name w:val="Medium List 2"/>
    <w:basedOn w:val="Normaltabell"/>
    <w:uiPriority w:val="6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llanmrkskuggning1">
    <w:name w:val="Medium Shading 1"/>
    <w:basedOn w:val="Normaltabel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llanmrkskuggning1-dekorfrg1">
    <w:name w:val="Medium Shading 1 Accent 1"/>
    <w:basedOn w:val="Normaltabel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llanmrkskuggning1-dekorfrg2">
    <w:name w:val="Medium Shading 1 Accent 2"/>
    <w:basedOn w:val="Normaltabel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llanmrkskuggning1-dekorfrg3">
    <w:name w:val="Medium Shading 1 Accent 3"/>
    <w:basedOn w:val="Normaltabel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llanmrkskuggning1-dekorfrg4">
    <w:name w:val="Medium Shading 1 Accent 4"/>
    <w:basedOn w:val="Normaltabel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llanmrkskuggning1-dekorfrg5">
    <w:name w:val="Medium Shading 1 Accent 5"/>
    <w:basedOn w:val="Normaltabel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llanmrkskuggning1-dekorfrg6">
    <w:name w:val="Medium Shading 1 Accent 6"/>
    <w:basedOn w:val="Normaltabel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llanmrkskuggning2">
    <w:name w:val="Medium Shading 2"/>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ddelanderubrikChar">
    <w:name w:val="Meddelanderubrik Char"/>
    <w:link w:val="Meddelanderubrik"/>
    <w:rPr>
      <w:rFonts w:eastAsia="Times New Roman" w:cs="Times New Roman"/>
      <w:szCs w:val="24"/>
      <w:shd w:val="pct20" w:color="auto" w:fill="auto"/>
    </w:rPr>
  </w:style>
  <w:style w:type="paragraph" w:styleId="Ingetavstnd">
    <w:name w:val="No Spacing"/>
    <w:uiPriority w:val="1"/>
    <w:qFormat/>
    <w:rPr>
      <w:rFonts w:ascii="Georgia" w:hAnsi="Georgia"/>
      <w:lang w:val="en-GB" w:eastAsia="en-GB"/>
    </w:rPr>
  </w:style>
  <w:style w:type="paragraph" w:styleId="Normalwebb">
    <w:name w:val="Normal (Web)"/>
    <w:basedOn w:val="Normal"/>
    <w:uiPriority w:val="99"/>
    <w:rPr>
      <w:szCs w:val="24"/>
    </w:rPr>
  </w:style>
  <w:style w:type="paragraph" w:styleId="Normaltindrag">
    <w:name w:val="Normal Indent"/>
    <w:basedOn w:val="Normal"/>
    <w:pPr>
      <w:ind w:left="720"/>
    </w:pPr>
  </w:style>
  <w:style w:type="paragraph" w:styleId="Anteckningsrubrik">
    <w:name w:val="Note Heading"/>
    <w:basedOn w:val="Normal"/>
    <w:next w:val="Normal"/>
    <w:link w:val="AnteckningsrubrikChar"/>
  </w:style>
  <w:style w:type="character" w:customStyle="1" w:styleId="AnteckningsrubrikChar">
    <w:name w:val="Anteckningsrubrik Char"/>
    <w:basedOn w:val="Standardstycketeckensnitt"/>
    <w:link w:val="Anteckningsrubrik"/>
  </w:style>
  <w:style w:type="character" w:styleId="Platshllartext">
    <w:name w:val="Placeholder Text"/>
    <w:uiPriority w:val="99"/>
    <w:semiHidden/>
    <w:rPr>
      <w:color w:val="808080"/>
    </w:rPr>
  </w:style>
  <w:style w:type="paragraph" w:styleId="Oformateradtext">
    <w:name w:val="Plain Text"/>
    <w:basedOn w:val="Normal"/>
    <w:link w:val="OformateradtextChar"/>
    <w:rPr>
      <w:rFonts w:cs="Courier New"/>
    </w:rPr>
  </w:style>
  <w:style w:type="character" w:customStyle="1" w:styleId="OformateradtextChar">
    <w:name w:val="Oformaterad text Char"/>
    <w:link w:val="Oformateradtext"/>
    <w:rPr>
      <w:rFonts w:cs="Courier New"/>
    </w:rPr>
  </w:style>
  <w:style w:type="paragraph" w:styleId="Citat">
    <w:name w:val="Quote"/>
    <w:basedOn w:val="Normal"/>
    <w:next w:val="Normal"/>
    <w:link w:val="CitatChar"/>
    <w:uiPriority w:val="29"/>
    <w:qFormat/>
    <w:rPr>
      <w:i/>
      <w:iCs/>
      <w:color w:val="000000"/>
    </w:rPr>
  </w:style>
  <w:style w:type="character" w:customStyle="1" w:styleId="CitatChar">
    <w:name w:val="Citat Char"/>
    <w:link w:val="Citat"/>
    <w:uiPriority w:val="29"/>
    <w:rPr>
      <w:i/>
      <w:iCs/>
      <w:color w:val="000000"/>
    </w:rPr>
  </w:style>
  <w:style w:type="paragraph" w:styleId="Inledning">
    <w:name w:val="Salutation"/>
    <w:basedOn w:val="Normal"/>
    <w:next w:val="Normal"/>
    <w:link w:val="InledningChar"/>
  </w:style>
  <w:style w:type="character" w:customStyle="1" w:styleId="InledningChar">
    <w:name w:val="Inledning Char"/>
    <w:basedOn w:val="Standardstycketeckensnitt"/>
    <w:link w:val="Inledning"/>
  </w:style>
  <w:style w:type="paragraph" w:styleId="Signatur">
    <w:name w:val="Signature"/>
    <w:basedOn w:val="Normal"/>
    <w:link w:val="SignaturChar"/>
    <w:pPr>
      <w:ind w:left="4252"/>
    </w:pPr>
  </w:style>
  <w:style w:type="character" w:customStyle="1" w:styleId="SignaturChar">
    <w:name w:val="Signatur Char"/>
    <w:basedOn w:val="Standardstycketeckensnitt"/>
    <w:link w:val="Signatur"/>
  </w:style>
  <w:style w:type="character" w:styleId="Stark">
    <w:name w:val="Strong"/>
    <w:qFormat/>
    <w:rPr>
      <w:b/>
      <w:bCs/>
    </w:rPr>
  </w:style>
  <w:style w:type="paragraph" w:styleId="Underrubrik">
    <w:name w:val="Subtitle"/>
    <w:basedOn w:val="Normal"/>
    <w:next w:val="Normal"/>
    <w:link w:val="UnderrubrikChar"/>
    <w:qFormat/>
    <w:pPr>
      <w:spacing w:after="60"/>
      <w:jc w:val="center"/>
      <w:outlineLvl w:val="1"/>
    </w:pPr>
    <w:rPr>
      <w:szCs w:val="24"/>
    </w:rPr>
  </w:style>
  <w:style w:type="character" w:customStyle="1" w:styleId="UnderrubrikChar">
    <w:name w:val="Underrubrik Char"/>
    <w:link w:val="Underrubrik"/>
    <w:rPr>
      <w:rFonts w:eastAsia="Times New Roman" w:cs="Times New Roman"/>
      <w:szCs w:val="24"/>
    </w:rPr>
  </w:style>
  <w:style w:type="character" w:styleId="Diskretbetoning">
    <w:name w:val="Subtle Emphasis"/>
    <w:uiPriority w:val="19"/>
    <w:qFormat/>
    <w:rPr>
      <w:i/>
      <w:iCs/>
      <w:color w:val="808080"/>
    </w:rPr>
  </w:style>
  <w:style w:type="character" w:styleId="Diskretreferens">
    <w:name w:val="Subtle Reference"/>
    <w:uiPriority w:val="31"/>
    <w:qFormat/>
    <w:rPr>
      <w:smallCaps/>
      <w:color w:val="C0504D"/>
      <w:u w:val="single"/>
    </w:rPr>
  </w:style>
  <w:style w:type="table" w:styleId="Tabellmed3D-effekter1">
    <w:name w:val="Table 3D effects 1"/>
    <w:basedOn w:val="Normaltabel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pPr>
      <w:ind w:left="200" w:hanging="200"/>
    </w:pPr>
  </w:style>
  <w:style w:type="paragraph" w:styleId="Figurfrteckning">
    <w:name w:val="table of figures"/>
    <w:basedOn w:val="Normal"/>
    <w:next w:val="Normal"/>
  </w:style>
  <w:style w:type="table" w:styleId="Professionelltabell">
    <w:name w:val="Table Professional"/>
    <w:basedOn w:val="Normaltabel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pPr>
      <w:spacing w:before="120"/>
    </w:pPr>
    <w:rPr>
      <w:b/>
      <w:bCs/>
      <w:szCs w:val="24"/>
    </w:rPr>
  </w:style>
  <w:style w:type="paragraph" w:styleId="Innehllsfrteckningsrubrik">
    <w:name w:val="TOC Heading"/>
    <w:basedOn w:val="Rubrik1"/>
    <w:next w:val="Normal"/>
    <w:uiPriority w:val="39"/>
    <w:qFormat/>
    <w:pPr>
      <w:outlineLvl w:val="9"/>
    </w:pPr>
    <w:rPr>
      <w:rFonts w:cs="Times New Roman"/>
    </w:rPr>
  </w:style>
  <w:style w:type="paragraph" w:customStyle="1" w:styleId="BBScheduleHeading1">
    <w:name w:val="B&amp;B Schedule Heading 1"/>
    <w:next w:val="BBBodyTextIndent1"/>
    <w:pPr>
      <w:keepNext/>
      <w:numPr>
        <w:ilvl w:val="1"/>
        <w:numId w:val="16"/>
      </w:numPr>
      <w:spacing w:before="120" w:after="240"/>
      <w:jc w:val="both"/>
      <w:outlineLvl w:val="0"/>
    </w:pPr>
    <w:rPr>
      <w:rFonts w:ascii="Georgia" w:hAnsi="Georgia"/>
      <w:b/>
      <w:sz w:val="22"/>
      <w:lang w:val="en-GB" w:eastAsia="en-GB"/>
    </w:rPr>
  </w:style>
  <w:style w:type="paragraph" w:customStyle="1" w:styleId="BBScheduleHeading2">
    <w:name w:val="B&amp;B Schedule Heading 2"/>
    <w:next w:val="BBBodyTextIndent2"/>
    <w:pPr>
      <w:keepNext/>
      <w:numPr>
        <w:ilvl w:val="2"/>
        <w:numId w:val="16"/>
      </w:numPr>
      <w:spacing w:before="120" w:after="240"/>
      <w:jc w:val="both"/>
      <w:outlineLvl w:val="1"/>
    </w:pPr>
    <w:rPr>
      <w:rFonts w:ascii="Georgia" w:hAnsi="Georgia"/>
      <w:b/>
      <w:sz w:val="22"/>
      <w:lang w:val="en-GB" w:eastAsia="en-GB"/>
    </w:rPr>
  </w:style>
  <w:style w:type="character" w:customStyle="1" w:styleId="SidfotChar">
    <w:name w:val="Sidfot Char"/>
    <w:aliases w:val="B&amp;B Footer Char"/>
    <w:link w:val="Sidfot"/>
    <w:uiPriority w:val="99"/>
    <w:rsid w:val="000556F8"/>
    <w:rPr>
      <w:rFonts w:ascii="Georgia" w:hAnsi="Georgia"/>
      <w:sz w:val="18"/>
      <w:lang w:val="en-GB" w:eastAsia="en-GB"/>
    </w:rPr>
  </w:style>
  <w:style w:type="paragraph" w:styleId="Revision">
    <w:name w:val="Revision"/>
    <w:hidden/>
    <w:uiPriority w:val="99"/>
    <w:semiHidden/>
    <w:rsid w:val="00087158"/>
    <w:rPr>
      <w:rFonts w:ascii="Georgia" w:hAnsi="Georgia"/>
      <w:sz w:val="22"/>
      <w:lang w:val="en-GB" w:eastAsia="en-GB"/>
    </w:rPr>
  </w:style>
  <w:style w:type="paragraph" w:customStyle="1" w:styleId="Default">
    <w:name w:val="Default"/>
    <w:rsid w:val="00B905AA"/>
    <w:pPr>
      <w:autoSpaceDE w:val="0"/>
      <w:autoSpaceDN w:val="0"/>
      <w:adjustRightInd w:val="0"/>
    </w:pPr>
    <w:rPr>
      <w:rFonts w:ascii="Garamond" w:hAnsi="Garamond" w:cs="Garamond"/>
      <w:color w:val="000000"/>
      <w:sz w:val="24"/>
      <w:szCs w:val="24"/>
    </w:rPr>
  </w:style>
  <w:style w:type="paragraph" w:customStyle="1" w:styleId="NormalUmU">
    <w:name w:val="Normal UmU"/>
    <w:qFormat/>
    <w:rsid w:val="004B3C60"/>
    <w:pPr>
      <w:spacing w:after="260" w:line="276" w:lineRule="auto"/>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ird%20Blank_Georgi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8192-362B-4D47-BF54-C2D9C879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 Blank_Georgia.dot</Template>
  <TotalTime>3</TotalTime>
  <Pages>7</Pages>
  <Words>2722</Words>
  <Characters>14406</Characters>
  <Application>Microsoft Office Word</Application>
  <DocSecurity>4</DocSecurity>
  <Lines>120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Datum: [•] 200[•]</vt:lpstr>
      <vt:lpstr>Datum: [•] 200[•]</vt:lpstr>
    </vt:vector>
  </TitlesOfParts>
  <Company>Bird &amp; Bird</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 200[•]</dc:title>
  <dc:subject/>
  <dc:creator>Gustaf Hammarlöf</dc:creator>
  <cp:keywords/>
  <dc:description/>
  <cp:lastModifiedBy>UU legal</cp:lastModifiedBy>
  <cp:revision>2</cp:revision>
  <cp:lastPrinted>2016-09-15T11:01:00Z</cp:lastPrinted>
  <dcterms:created xsi:type="dcterms:W3CDTF">2024-04-08T13:30:00Z</dcterms:created>
  <dcterms:modified xsi:type="dcterms:W3CDTF">2024-04-08T13:30:00Z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CustDocSaved">
    <vt:lpwstr>True</vt:lpwstr>
  </property>
  <property fmtid="{D5CDD505-2E9C-101B-9397-08002B2CF9AE}" pid="3" name="bbFooterStyle">
    <vt:lpwstr>LONG</vt:lpwstr>
  </property>
  <property fmtid="{D5CDD505-2E9C-101B-9397-08002B2CF9AE}" pid="4" name="BBDocRef">
    <vt:lpwstr>NABAK.0002 - Various legal matter\Documents\23442522.1</vt:lpwstr>
  </property>
  <property fmtid="{D5CDD505-2E9C-101B-9397-08002B2CF9AE}" pid="5" name="bbDisableAutoFooter">
    <vt:lpwstr/>
  </property>
</Properties>
</file>