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7AF9" w14:textId="77777777" w:rsidR="00B93BB4" w:rsidRPr="00DA429B" w:rsidRDefault="00B93BB4" w:rsidP="00510E99">
      <w:pPr>
        <w:pStyle w:val="Rubrik"/>
        <w:rPr>
          <w:u w:val="single"/>
        </w:rPr>
      </w:pPr>
      <w:r w:rsidRPr="00DA429B">
        <w:rPr>
          <w:u w:val="single"/>
        </w:rPr>
        <w:t>Research Collaboration Agreement</w:t>
      </w:r>
    </w:p>
    <w:p w14:paraId="527A9266" w14:textId="77777777" w:rsidR="00B93BB4" w:rsidRPr="00DA429B" w:rsidRDefault="00B93BB4" w:rsidP="00510E99">
      <w:pPr>
        <w:pStyle w:val="Rubrik"/>
        <w:jc w:val="both"/>
        <w:rPr>
          <w:b w:val="0"/>
          <w:bCs w:val="0"/>
          <w:sz w:val="24"/>
          <w:u w:val="single"/>
          <w:lang w:val="en-GB"/>
        </w:rPr>
      </w:pPr>
    </w:p>
    <w:p w14:paraId="434F3B21" w14:textId="77777777" w:rsidR="00510E99" w:rsidRPr="00DA429B" w:rsidRDefault="00510E99" w:rsidP="00510E99">
      <w:pPr>
        <w:pStyle w:val="Rubrik"/>
        <w:jc w:val="both"/>
        <w:rPr>
          <w:b w:val="0"/>
          <w:bCs w:val="0"/>
          <w:sz w:val="24"/>
          <w:u w:val="single"/>
          <w:lang w:val="en-GB"/>
        </w:rPr>
      </w:pPr>
    </w:p>
    <w:p w14:paraId="519C464A" w14:textId="77777777" w:rsidR="00B93BB4" w:rsidRPr="00DA429B" w:rsidRDefault="00B93BB4" w:rsidP="00510E99">
      <w:pPr>
        <w:jc w:val="both"/>
        <w:rPr>
          <w:iCs/>
          <w:sz w:val="22"/>
          <w:szCs w:val="22"/>
        </w:rPr>
      </w:pPr>
      <w:r w:rsidRPr="00DA429B">
        <w:rPr>
          <w:iCs/>
          <w:sz w:val="22"/>
          <w:szCs w:val="22"/>
        </w:rPr>
        <w:t>This Research Collaborat</w:t>
      </w:r>
      <w:r w:rsidR="00510E99" w:rsidRPr="00DA429B">
        <w:rPr>
          <w:iCs/>
          <w:sz w:val="22"/>
          <w:szCs w:val="22"/>
        </w:rPr>
        <w:t>ion Agreement (hereinafter the “</w:t>
      </w:r>
      <w:r w:rsidRPr="00DA429B">
        <w:rPr>
          <w:b/>
          <w:sz w:val="22"/>
          <w:szCs w:val="22"/>
        </w:rPr>
        <w:t>Agreement</w:t>
      </w:r>
      <w:r w:rsidR="00510E99" w:rsidRPr="00DA429B">
        <w:rPr>
          <w:iCs/>
          <w:sz w:val="22"/>
          <w:szCs w:val="22"/>
        </w:rPr>
        <w:t>”</w:t>
      </w:r>
      <w:r w:rsidRPr="00DA429B">
        <w:rPr>
          <w:iCs/>
          <w:sz w:val="22"/>
          <w:szCs w:val="22"/>
        </w:rPr>
        <w:t>) is made by and between</w:t>
      </w:r>
    </w:p>
    <w:p w14:paraId="734174E6" w14:textId="77777777" w:rsidR="004E1920" w:rsidRPr="00DA429B" w:rsidRDefault="004E1920" w:rsidP="00510E99">
      <w:pPr>
        <w:jc w:val="both"/>
        <w:rPr>
          <w:iCs/>
          <w:sz w:val="22"/>
          <w:szCs w:val="22"/>
        </w:rPr>
      </w:pPr>
    </w:p>
    <w:p w14:paraId="312E8A9A" w14:textId="77777777" w:rsidR="009A2A74" w:rsidRPr="00DA429B" w:rsidRDefault="009A2A74" w:rsidP="009A2A74">
      <w:pPr>
        <w:jc w:val="both"/>
        <w:rPr>
          <w:iCs/>
          <w:sz w:val="22"/>
          <w:szCs w:val="22"/>
        </w:rPr>
      </w:pPr>
      <w:r w:rsidRPr="00DA429B">
        <w:rPr>
          <w:b/>
          <w:sz w:val="22"/>
          <w:szCs w:val="22"/>
        </w:rPr>
        <w:t>Uppsala University</w:t>
      </w:r>
      <w:r w:rsidRPr="00DA429B">
        <w:rPr>
          <w:sz w:val="22"/>
          <w:szCs w:val="22"/>
        </w:rPr>
        <w:t>, for the purpose of this agreement acting through its Department of</w:t>
      </w:r>
      <w:r w:rsidR="00A777F6">
        <w:rPr>
          <w:sz w:val="22"/>
          <w:szCs w:val="22"/>
        </w:rPr>
        <w:t xml:space="preserve"> </w:t>
      </w:r>
      <w:r w:rsidR="008B63CA">
        <w:rPr>
          <w:sz w:val="22"/>
          <w:szCs w:val="22"/>
        </w:rPr>
        <w:t>...</w:t>
      </w:r>
      <w:r w:rsidRPr="00DA429B">
        <w:rPr>
          <w:iCs/>
          <w:sz w:val="22"/>
          <w:szCs w:val="22"/>
        </w:rPr>
        <w:t xml:space="preserve">, having its address at </w:t>
      </w:r>
      <w:r w:rsidR="008B63CA">
        <w:rPr>
          <w:iCs/>
          <w:sz w:val="22"/>
          <w:szCs w:val="22"/>
        </w:rPr>
        <w:t>...</w:t>
      </w:r>
      <w:r w:rsidRPr="00DA429B">
        <w:rPr>
          <w:iCs/>
          <w:sz w:val="22"/>
          <w:szCs w:val="22"/>
        </w:rPr>
        <w:t xml:space="preserve"> Uppsala, Sweden (hereinafter referred to as “</w:t>
      </w:r>
      <w:r w:rsidRPr="00DA429B">
        <w:rPr>
          <w:b/>
          <w:sz w:val="22"/>
          <w:szCs w:val="22"/>
        </w:rPr>
        <w:t>UNIVERSITY</w:t>
      </w:r>
      <w:r w:rsidRPr="00DA429B">
        <w:rPr>
          <w:iCs/>
          <w:sz w:val="22"/>
          <w:szCs w:val="22"/>
        </w:rPr>
        <w:t>”)</w:t>
      </w:r>
    </w:p>
    <w:p w14:paraId="6187F0EA" w14:textId="77777777" w:rsidR="00B93BB4" w:rsidRPr="00DA429B" w:rsidRDefault="00B93BB4" w:rsidP="00510E99">
      <w:pPr>
        <w:jc w:val="both"/>
        <w:rPr>
          <w:iCs/>
          <w:sz w:val="22"/>
          <w:szCs w:val="22"/>
        </w:rPr>
      </w:pPr>
    </w:p>
    <w:p w14:paraId="373218F9" w14:textId="77777777" w:rsidR="00B93BB4" w:rsidRPr="00DA429B" w:rsidRDefault="00B93BB4" w:rsidP="00510E99">
      <w:pPr>
        <w:jc w:val="both"/>
        <w:rPr>
          <w:iCs/>
          <w:sz w:val="22"/>
          <w:szCs w:val="22"/>
        </w:rPr>
      </w:pPr>
      <w:r w:rsidRPr="00DA429B">
        <w:rPr>
          <w:iCs/>
          <w:sz w:val="22"/>
          <w:szCs w:val="22"/>
        </w:rPr>
        <w:t>and</w:t>
      </w:r>
    </w:p>
    <w:p w14:paraId="17F4EBBD" w14:textId="77777777" w:rsidR="00F21BD8" w:rsidRPr="00DA429B" w:rsidRDefault="00F21BD8" w:rsidP="00510E99">
      <w:pPr>
        <w:jc w:val="both"/>
        <w:rPr>
          <w:sz w:val="22"/>
          <w:szCs w:val="22"/>
          <w:highlight w:val="yellow"/>
        </w:rPr>
      </w:pPr>
    </w:p>
    <w:p w14:paraId="2A047EFD" w14:textId="77777777" w:rsidR="009A2A74" w:rsidRPr="00DA429B" w:rsidRDefault="008B63CA" w:rsidP="009A2A74">
      <w:pPr>
        <w:tabs>
          <w:tab w:val="left" w:pos="720"/>
          <w:tab w:val="left" w:pos="1440"/>
          <w:tab w:val="left" w:pos="2160"/>
          <w:tab w:val="left" w:pos="2880"/>
          <w:tab w:val="left" w:pos="3600"/>
          <w:tab w:val="left" w:pos="4320"/>
          <w:tab w:val="left" w:pos="5040"/>
          <w:tab w:val="left" w:pos="6480"/>
        </w:tabs>
        <w:ind w:right="-40"/>
        <w:jc w:val="both"/>
        <w:rPr>
          <w:sz w:val="22"/>
          <w:szCs w:val="22"/>
          <w:highlight w:val="yellow"/>
        </w:rPr>
      </w:pPr>
      <w:r>
        <w:rPr>
          <w:b/>
          <w:sz w:val="22"/>
          <w:szCs w:val="22"/>
        </w:rPr>
        <w:t xml:space="preserve">COMPANY </w:t>
      </w:r>
      <w:r w:rsidR="009A2A74" w:rsidRPr="00DA429B">
        <w:rPr>
          <w:b/>
          <w:sz w:val="22"/>
          <w:szCs w:val="22"/>
        </w:rPr>
        <w:t>++</w:t>
      </w:r>
      <w:r w:rsidR="009A2A74" w:rsidRPr="00DA429B">
        <w:rPr>
          <w:sz w:val="22"/>
          <w:szCs w:val="22"/>
        </w:rPr>
        <w:t xml:space="preserve"> (hereinafter referred to as “</w:t>
      </w:r>
      <w:r>
        <w:rPr>
          <w:b/>
          <w:sz w:val="22"/>
          <w:szCs w:val="22"/>
        </w:rPr>
        <w:t>COMPANY</w:t>
      </w:r>
      <w:r w:rsidR="009A2A74" w:rsidRPr="00DA429B">
        <w:rPr>
          <w:sz w:val="22"/>
          <w:szCs w:val="22"/>
        </w:rPr>
        <w:t>”)</w:t>
      </w:r>
    </w:p>
    <w:p w14:paraId="098874C6" w14:textId="77777777" w:rsidR="00B93BB4" w:rsidRPr="00DA429B" w:rsidRDefault="00B93BB4" w:rsidP="00510E99">
      <w:pPr>
        <w:jc w:val="both"/>
        <w:rPr>
          <w:iCs/>
          <w:sz w:val="22"/>
          <w:szCs w:val="22"/>
        </w:rPr>
      </w:pPr>
    </w:p>
    <w:p w14:paraId="52F480A2" w14:textId="5A8992D8" w:rsidR="004D56F1" w:rsidRPr="00965746" w:rsidRDefault="004E0C4B" w:rsidP="004D56F1">
      <w:pPr>
        <w:pStyle w:val="Kommentarer"/>
        <w:rPr>
          <w:i w:val="0"/>
          <w:sz w:val="22"/>
          <w:szCs w:val="22"/>
        </w:rPr>
      </w:pPr>
      <w:r w:rsidRPr="00965746">
        <w:rPr>
          <w:i w:val="0"/>
          <w:sz w:val="22"/>
          <w:szCs w:val="22"/>
        </w:rPr>
        <w:t xml:space="preserve">UNIVERSITY </w:t>
      </w:r>
      <w:r w:rsidR="009A2A74" w:rsidRPr="00965746">
        <w:rPr>
          <w:i w:val="0"/>
          <w:sz w:val="22"/>
          <w:szCs w:val="22"/>
        </w:rPr>
        <w:t xml:space="preserve">and </w:t>
      </w:r>
      <w:proofErr w:type="gramStart"/>
      <w:r w:rsidR="008B63CA" w:rsidRPr="00965746">
        <w:rPr>
          <w:b/>
          <w:i w:val="0"/>
          <w:sz w:val="22"/>
          <w:szCs w:val="22"/>
        </w:rPr>
        <w:t xml:space="preserve">COMPANY </w:t>
      </w:r>
      <w:r w:rsidR="008B63CA" w:rsidRPr="00965746">
        <w:rPr>
          <w:i w:val="0"/>
          <w:sz w:val="22"/>
          <w:szCs w:val="22"/>
        </w:rPr>
        <w:t xml:space="preserve"> </w:t>
      </w:r>
      <w:r w:rsidRPr="00965746">
        <w:rPr>
          <w:i w:val="0"/>
          <w:sz w:val="22"/>
          <w:szCs w:val="22"/>
        </w:rPr>
        <w:t>are</w:t>
      </w:r>
      <w:proofErr w:type="gramEnd"/>
      <w:r w:rsidRPr="00965746">
        <w:rPr>
          <w:i w:val="0"/>
          <w:sz w:val="22"/>
          <w:szCs w:val="22"/>
        </w:rPr>
        <w:t xml:space="preserve"> hereinafter also referred to as a “</w:t>
      </w:r>
      <w:r w:rsidRPr="00965746">
        <w:rPr>
          <w:b/>
          <w:i w:val="0"/>
          <w:sz w:val="22"/>
          <w:szCs w:val="22"/>
        </w:rPr>
        <w:t>Party</w:t>
      </w:r>
      <w:r w:rsidRPr="00965746">
        <w:rPr>
          <w:i w:val="0"/>
          <w:sz w:val="22"/>
          <w:szCs w:val="22"/>
        </w:rPr>
        <w:t>” or collectively as the “</w:t>
      </w:r>
      <w:r w:rsidRPr="00965746">
        <w:rPr>
          <w:b/>
          <w:i w:val="0"/>
          <w:sz w:val="22"/>
          <w:szCs w:val="22"/>
        </w:rPr>
        <w:t>Parties</w:t>
      </w:r>
      <w:r w:rsidRPr="00965746">
        <w:rPr>
          <w:i w:val="0"/>
          <w:sz w:val="22"/>
          <w:szCs w:val="22"/>
        </w:rPr>
        <w:t>”.</w:t>
      </w:r>
      <w:r w:rsidR="004D56F1" w:rsidRPr="00965746">
        <w:rPr>
          <w:rStyle w:val="Kommentarsreferens"/>
          <w:i w:val="0"/>
          <w:sz w:val="22"/>
          <w:szCs w:val="22"/>
        </w:rPr>
        <w:t xml:space="preserve"> </w:t>
      </w:r>
      <w:r w:rsidR="004D56F1" w:rsidRPr="00965746">
        <w:rPr>
          <w:rStyle w:val="Kommentarsreferens"/>
          <w:i w:val="0"/>
          <w:sz w:val="22"/>
          <w:szCs w:val="22"/>
        </w:rPr>
        <w:annotationRef/>
      </w:r>
      <w:r w:rsidR="004D56F1" w:rsidRPr="00965746">
        <w:rPr>
          <w:i w:val="0"/>
          <w:sz w:val="22"/>
          <w:szCs w:val="22"/>
        </w:rPr>
        <w:t xml:space="preserve"> </w:t>
      </w:r>
    </w:p>
    <w:p w14:paraId="08F7A33E" w14:textId="77777777" w:rsidR="004E0C4B" w:rsidRPr="00DA429B" w:rsidRDefault="004E0C4B" w:rsidP="004E0C4B">
      <w:pPr>
        <w:jc w:val="both"/>
        <w:rPr>
          <w:i/>
          <w:sz w:val="22"/>
          <w:szCs w:val="22"/>
        </w:rPr>
      </w:pPr>
    </w:p>
    <w:p w14:paraId="1F3E3394" w14:textId="77777777" w:rsidR="004E0C4B" w:rsidRPr="00DA429B" w:rsidRDefault="004E0C4B" w:rsidP="00510E99">
      <w:pPr>
        <w:jc w:val="both"/>
        <w:rPr>
          <w:iCs/>
          <w:sz w:val="22"/>
          <w:szCs w:val="22"/>
        </w:rPr>
      </w:pPr>
    </w:p>
    <w:p w14:paraId="304D7521" w14:textId="77777777" w:rsidR="009A2A74" w:rsidRPr="00DA429B" w:rsidRDefault="009A2A74" w:rsidP="009A2A74">
      <w:pPr>
        <w:jc w:val="both"/>
        <w:rPr>
          <w:sz w:val="22"/>
          <w:szCs w:val="22"/>
        </w:rPr>
      </w:pPr>
      <w:r w:rsidRPr="00DA429B">
        <w:rPr>
          <w:b/>
          <w:iCs/>
          <w:sz w:val="22"/>
          <w:szCs w:val="22"/>
        </w:rPr>
        <w:t>WHEREAS</w:t>
      </w:r>
      <w:r w:rsidRPr="00DA429B">
        <w:rPr>
          <w:iCs/>
          <w:sz w:val="22"/>
          <w:szCs w:val="22"/>
        </w:rPr>
        <w:t xml:space="preserve"> UNIVERSITY </w:t>
      </w:r>
      <w:r w:rsidRPr="00DA429B">
        <w:rPr>
          <w:sz w:val="22"/>
          <w:szCs w:val="22"/>
        </w:rPr>
        <w:t xml:space="preserve">has considerable skill, experience and know how relating to </w:t>
      </w:r>
      <w:commentRangeStart w:id="0"/>
      <w:r w:rsidRPr="00DA429B">
        <w:rPr>
          <w:sz w:val="22"/>
          <w:szCs w:val="22"/>
        </w:rPr>
        <w:t>++.</w:t>
      </w:r>
      <w:commentRangeEnd w:id="0"/>
      <w:r w:rsidR="004D56F1">
        <w:rPr>
          <w:rStyle w:val="Kommentarsreferens"/>
          <w:i/>
        </w:rPr>
        <w:commentReference w:id="0"/>
      </w:r>
    </w:p>
    <w:p w14:paraId="26934DF4" w14:textId="77777777" w:rsidR="009A2A74" w:rsidRPr="00DA429B" w:rsidRDefault="009A2A74" w:rsidP="00510E99">
      <w:pPr>
        <w:jc w:val="both"/>
        <w:rPr>
          <w:b/>
          <w:iCs/>
          <w:sz w:val="22"/>
          <w:szCs w:val="22"/>
        </w:rPr>
      </w:pPr>
    </w:p>
    <w:p w14:paraId="7C2250BF" w14:textId="77777777" w:rsidR="00B93BB4" w:rsidRPr="00DA429B" w:rsidRDefault="00B93BB4" w:rsidP="00510E99">
      <w:pPr>
        <w:jc w:val="both"/>
        <w:rPr>
          <w:iCs/>
          <w:sz w:val="22"/>
          <w:szCs w:val="22"/>
        </w:rPr>
      </w:pPr>
      <w:r w:rsidRPr="00DA429B">
        <w:rPr>
          <w:b/>
          <w:iCs/>
          <w:sz w:val="22"/>
          <w:szCs w:val="22"/>
        </w:rPr>
        <w:t>WHEREAS</w:t>
      </w:r>
      <w:r w:rsidRPr="00DA429B">
        <w:rPr>
          <w:iCs/>
          <w:sz w:val="22"/>
          <w:szCs w:val="22"/>
        </w:rPr>
        <w:t xml:space="preserve"> </w:t>
      </w:r>
      <w:proofErr w:type="gramStart"/>
      <w:r w:rsidR="008B63CA">
        <w:rPr>
          <w:b/>
          <w:sz w:val="22"/>
          <w:szCs w:val="22"/>
        </w:rPr>
        <w:t>COMPANY</w:t>
      </w:r>
      <w:r w:rsidR="008B63CA" w:rsidRPr="00DA429B">
        <w:rPr>
          <w:b/>
          <w:sz w:val="22"/>
          <w:szCs w:val="22"/>
        </w:rPr>
        <w:t xml:space="preserve"> </w:t>
      </w:r>
      <w:r w:rsidR="008B63CA">
        <w:rPr>
          <w:iCs/>
          <w:sz w:val="22"/>
          <w:szCs w:val="22"/>
        </w:rPr>
        <w:t xml:space="preserve"> </w:t>
      </w:r>
      <w:r w:rsidRPr="00DA429B">
        <w:rPr>
          <w:iCs/>
          <w:sz w:val="22"/>
          <w:szCs w:val="22"/>
        </w:rPr>
        <w:t>is</w:t>
      </w:r>
      <w:proofErr w:type="gramEnd"/>
      <w:r w:rsidRPr="00DA429B">
        <w:rPr>
          <w:iCs/>
          <w:sz w:val="22"/>
          <w:szCs w:val="22"/>
        </w:rPr>
        <w:t xml:space="preserve"> </w:t>
      </w:r>
      <w:r w:rsidR="009A2A74" w:rsidRPr="00DA429B">
        <w:rPr>
          <w:iCs/>
          <w:sz w:val="22"/>
          <w:szCs w:val="22"/>
          <w:highlight w:val="yellow"/>
        </w:rPr>
        <w:t>++</w:t>
      </w:r>
      <w:r w:rsidRPr="00DA429B">
        <w:rPr>
          <w:iCs/>
          <w:sz w:val="22"/>
          <w:szCs w:val="22"/>
        </w:rPr>
        <w:t>;</w:t>
      </w:r>
    </w:p>
    <w:p w14:paraId="4B8097B0" w14:textId="77777777" w:rsidR="00B93BB4" w:rsidRPr="00DA429B" w:rsidRDefault="00B93BB4" w:rsidP="00510E99">
      <w:pPr>
        <w:jc w:val="both"/>
        <w:rPr>
          <w:b/>
          <w:iCs/>
          <w:sz w:val="22"/>
          <w:szCs w:val="22"/>
        </w:rPr>
      </w:pPr>
    </w:p>
    <w:p w14:paraId="1F480EC9" w14:textId="77777777" w:rsidR="00B93BB4" w:rsidRPr="00DA429B" w:rsidRDefault="00B93BB4" w:rsidP="009A2A74">
      <w:pPr>
        <w:rPr>
          <w:iCs/>
          <w:sz w:val="22"/>
          <w:szCs w:val="22"/>
        </w:rPr>
      </w:pPr>
      <w:r w:rsidRPr="00DA429B">
        <w:rPr>
          <w:b/>
          <w:iCs/>
          <w:sz w:val="22"/>
          <w:szCs w:val="22"/>
        </w:rPr>
        <w:t>WHEREAS</w:t>
      </w:r>
      <w:r w:rsidRPr="00DA429B">
        <w:rPr>
          <w:iCs/>
          <w:sz w:val="22"/>
          <w:szCs w:val="22"/>
        </w:rPr>
        <w:t xml:space="preserve"> </w:t>
      </w:r>
      <w:r w:rsidR="009A2A74" w:rsidRPr="00DA429B">
        <w:rPr>
          <w:iCs/>
          <w:sz w:val="22"/>
          <w:szCs w:val="22"/>
        </w:rPr>
        <w:t xml:space="preserve">UNIVERSITY and </w:t>
      </w:r>
      <w:r w:rsidR="008B63CA">
        <w:rPr>
          <w:b/>
          <w:sz w:val="22"/>
          <w:szCs w:val="22"/>
        </w:rPr>
        <w:t>COMPANY</w:t>
      </w:r>
      <w:r w:rsidR="008B63CA">
        <w:rPr>
          <w:iCs/>
          <w:sz w:val="22"/>
          <w:szCs w:val="22"/>
        </w:rPr>
        <w:t xml:space="preserve"> </w:t>
      </w:r>
      <w:r w:rsidRPr="00DA429B">
        <w:rPr>
          <w:iCs/>
          <w:sz w:val="22"/>
          <w:szCs w:val="22"/>
        </w:rPr>
        <w:t xml:space="preserve">wish to enter into a research collaboration </w:t>
      </w:r>
      <w:r w:rsidR="00E35901" w:rsidRPr="00DA429B">
        <w:rPr>
          <w:iCs/>
          <w:sz w:val="22"/>
          <w:szCs w:val="22"/>
        </w:rPr>
        <w:t xml:space="preserve">for the Project entitled, </w:t>
      </w:r>
      <w:r w:rsidR="009A2A74" w:rsidRPr="00DA429B">
        <w:rPr>
          <w:iCs/>
          <w:sz w:val="22"/>
          <w:szCs w:val="22"/>
        </w:rPr>
        <w:t>“[</w:t>
      </w:r>
      <w:r w:rsidR="009A2A74" w:rsidRPr="00DA429B">
        <w:rPr>
          <w:iCs/>
          <w:sz w:val="22"/>
          <w:szCs w:val="22"/>
          <w:highlight w:val="yellow"/>
        </w:rPr>
        <w:t>project title</w:t>
      </w:r>
      <w:r w:rsidR="009A2A74" w:rsidRPr="00DA429B">
        <w:rPr>
          <w:iCs/>
          <w:sz w:val="22"/>
          <w:szCs w:val="22"/>
        </w:rPr>
        <w:t>]</w:t>
      </w:r>
      <w:r w:rsidR="009A2A74" w:rsidRPr="00DA429B">
        <w:rPr>
          <w:b/>
          <w:sz w:val="22"/>
          <w:szCs w:val="22"/>
          <w:lang w:val="en-GB"/>
        </w:rPr>
        <w:t>”</w:t>
      </w:r>
      <w:r w:rsidRPr="00DA429B">
        <w:rPr>
          <w:iCs/>
          <w:sz w:val="22"/>
          <w:szCs w:val="22"/>
        </w:rPr>
        <w:t>.</w:t>
      </w:r>
    </w:p>
    <w:p w14:paraId="2A6BF250" w14:textId="77777777" w:rsidR="00B93BB4" w:rsidRPr="00DA429B" w:rsidRDefault="00B93BB4" w:rsidP="00510E99">
      <w:pPr>
        <w:jc w:val="both"/>
        <w:rPr>
          <w:iCs/>
          <w:sz w:val="22"/>
          <w:szCs w:val="22"/>
        </w:rPr>
      </w:pPr>
    </w:p>
    <w:p w14:paraId="0A3BB0DF" w14:textId="77777777" w:rsidR="00B93BB4" w:rsidRPr="00DA429B" w:rsidRDefault="00B93BB4" w:rsidP="00510E99">
      <w:pPr>
        <w:jc w:val="both"/>
        <w:rPr>
          <w:iCs/>
          <w:sz w:val="22"/>
          <w:szCs w:val="22"/>
        </w:rPr>
      </w:pPr>
      <w:r w:rsidRPr="00DA429B">
        <w:rPr>
          <w:b/>
          <w:iCs/>
          <w:sz w:val="22"/>
          <w:szCs w:val="22"/>
        </w:rPr>
        <w:t>NOW, THEREFORE</w:t>
      </w:r>
      <w:r w:rsidRPr="00DA429B">
        <w:rPr>
          <w:iCs/>
          <w:sz w:val="22"/>
          <w:szCs w:val="22"/>
        </w:rPr>
        <w:t>, the Parties agree as follows:</w:t>
      </w:r>
    </w:p>
    <w:p w14:paraId="2EFD0B44" w14:textId="77777777" w:rsidR="00B93BB4" w:rsidRPr="00DA429B" w:rsidRDefault="00B93BB4" w:rsidP="00510E99">
      <w:pPr>
        <w:pStyle w:val="Rubrik1"/>
        <w:jc w:val="both"/>
        <w:rPr>
          <w:sz w:val="22"/>
          <w:szCs w:val="22"/>
          <w:u w:val="single"/>
        </w:rPr>
      </w:pPr>
    </w:p>
    <w:p w14:paraId="3CA608A5" w14:textId="77777777" w:rsidR="00B93BB4" w:rsidRPr="00DA429B" w:rsidRDefault="00B93BB4" w:rsidP="00510E99">
      <w:pPr>
        <w:pStyle w:val="Rubrik1"/>
        <w:jc w:val="both"/>
        <w:rPr>
          <w:sz w:val="22"/>
          <w:szCs w:val="22"/>
          <w:u w:val="single"/>
        </w:rPr>
      </w:pPr>
      <w:r w:rsidRPr="00DA429B">
        <w:rPr>
          <w:sz w:val="22"/>
          <w:szCs w:val="22"/>
          <w:u w:val="single"/>
        </w:rPr>
        <w:t>Article 1: Definitions</w:t>
      </w:r>
    </w:p>
    <w:p w14:paraId="48A66CB8" w14:textId="77777777" w:rsidR="00B93BB4" w:rsidRPr="00DA429B" w:rsidRDefault="00B93BB4" w:rsidP="00510E99">
      <w:pPr>
        <w:ind w:left="720" w:firstLine="60"/>
        <w:jc w:val="both"/>
        <w:rPr>
          <w:sz w:val="22"/>
          <w:szCs w:val="22"/>
        </w:rPr>
      </w:pPr>
    </w:p>
    <w:p w14:paraId="33A5B353" w14:textId="77777777" w:rsidR="00B93BB4" w:rsidRPr="00DA429B" w:rsidRDefault="00B93BB4" w:rsidP="00510E99">
      <w:pPr>
        <w:ind w:left="720" w:hanging="720"/>
        <w:jc w:val="both"/>
        <w:rPr>
          <w:sz w:val="22"/>
          <w:szCs w:val="22"/>
        </w:rPr>
      </w:pPr>
      <w:r w:rsidRPr="00DA429B">
        <w:rPr>
          <w:sz w:val="22"/>
          <w:szCs w:val="22"/>
        </w:rPr>
        <w:t>In this Agreement the following terms shall have the following meanings:</w:t>
      </w:r>
    </w:p>
    <w:p w14:paraId="76DD40E1" w14:textId="77777777" w:rsidR="00B93BB4" w:rsidRPr="00DA429B" w:rsidRDefault="00B93BB4" w:rsidP="00510E99">
      <w:pPr>
        <w:ind w:left="720" w:hanging="720"/>
        <w:jc w:val="both"/>
        <w:rPr>
          <w:sz w:val="22"/>
          <w:szCs w:val="22"/>
        </w:rPr>
      </w:pPr>
    </w:p>
    <w:p w14:paraId="210EEDC1" w14:textId="77777777" w:rsidR="00B93BB4" w:rsidRPr="00DA429B" w:rsidRDefault="00B93BB4" w:rsidP="00ED69E1">
      <w:pPr>
        <w:jc w:val="both"/>
        <w:rPr>
          <w:sz w:val="22"/>
          <w:szCs w:val="22"/>
        </w:rPr>
      </w:pPr>
      <w:r w:rsidRPr="00DA429B">
        <w:rPr>
          <w:b/>
          <w:sz w:val="22"/>
          <w:szCs w:val="22"/>
        </w:rPr>
        <w:t>“</w:t>
      </w:r>
      <w:r w:rsidRPr="00DA429B">
        <w:rPr>
          <w:b/>
          <w:bCs/>
          <w:sz w:val="22"/>
          <w:szCs w:val="22"/>
        </w:rPr>
        <w:t>Affiliates</w:t>
      </w:r>
      <w:r w:rsidR="00510E99" w:rsidRPr="00DA429B">
        <w:rPr>
          <w:b/>
          <w:bCs/>
          <w:sz w:val="22"/>
          <w:szCs w:val="22"/>
        </w:rPr>
        <w:t>”</w:t>
      </w:r>
      <w:r w:rsidRPr="00DA429B">
        <w:rPr>
          <w:sz w:val="22"/>
          <w:szCs w:val="22"/>
        </w:rPr>
        <w:t xml:space="preserve"> shall mean any corporation, partnership or other entity controlled by or controlling or under common control with any Party to this the Agreement. For the purpose of this Agreement, the word “control” shall mean direct or indirect beneficial ownership of more than 50 percent of the voting power. </w:t>
      </w:r>
    </w:p>
    <w:p w14:paraId="54C3BBE3" w14:textId="77777777" w:rsidR="00B93BB4" w:rsidRPr="00DA429B" w:rsidRDefault="00B93BB4" w:rsidP="00ED69E1">
      <w:pPr>
        <w:jc w:val="both"/>
        <w:rPr>
          <w:sz w:val="22"/>
          <w:szCs w:val="22"/>
        </w:rPr>
      </w:pPr>
    </w:p>
    <w:p w14:paraId="740BC4D6" w14:textId="77777777" w:rsidR="00B93BB4" w:rsidRPr="00DA429B" w:rsidRDefault="00B93BB4" w:rsidP="00ED69E1">
      <w:pPr>
        <w:jc w:val="both"/>
        <w:rPr>
          <w:sz w:val="22"/>
          <w:szCs w:val="22"/>
        </w:rPr>
      </w:pPr>
      <w:r w:rsidRPr="00DA429B">
        <w:rPr>
          <w:b/>
          <w:bCs/>
          <w:sz w:val="22"/>
          <w:szCs w:val="22"/>
        </w:rPr>
        <w:t>“Background</w:t>
      </w:r>
      <w:r w:rsidR="00510E99" w:rsidRPr="00DA429B">
        <w:rPr>
          <w:b/>
          <w:bCs/>
          <w:sz w:val="22"/>
          <w:szCs w:val="22"/>
        </w:rPr>
        <w:t>”</w:t>
      </w:r>
      <w:r w:rsidRPr="00DA429B">
        <w:rPr>
          <w:b/>
          <w:bCs/>
          <w:sz w:val="22"/>
          <w:szCs w:val="22"/>
        </w:rPr>
        <w:t xml:space="preserve"> </w:t>
      </w:r>
      <w:r w:rsidRPr="00DA429B">
        <w:rPr>
          <w:sz w:val="22"/>
          <w:szCs w:val="22"/>
        </w:rPr>
        <w:t>shall mean any technology, trade secret, know-how, evaluation, test and other generic methodology and information, whether protected by</w:t>
      </w:r>
      <w:r w:rsidRPr="00DA429B">
        <w:rPr>
          <w:b/>
          <w:bCs/>
          <w:sz w:val="22"/>
          <w:szCs w:val="22"/>
        </w:rPr>
        <w:t xml:space="preserve"> </w:t>
      </w:r>
      <w:r w:rsidRPr="00DA429B">
        <w:rPr>
          <w:sz w:val="22"/>
          <w:szCs w:val="22"/>
        </w:rPr>
        <w:t>patent or patent application or not, and whereof the Party owns intellectual property rights before the Effective Date of this Agreement and which are necessary for the execution of this Agreement.</w:t>
      </w:r>
    </w:p>
    <w:p w14:paraId="028B29A0" w14:textId="77777777" w:rsidR="00B93BB4" w:rsidRPr="00DA429B" w:rsidRDefault="00B93BB4" w:rsidP="00510E99">
      <w:pPr>
        <w:pStyle w:val="p6"/>
        <w:widowControl/>
        <w:autoSpaceDE/>
        <w:autoSpaceDN/>
        <w:adjustRightInd/>
        <w:jc w:val="both"/>
        <w:rPr>
          <w:sz w:val="22"/>
          <w:szCs w:val="22"/>
        </w:rPr>
      </w:pPr>
    </w:p>
    <w:p w14:paraId="2FC8978C" w14:textId="77777777" w:rsidR="00B93BB4" w:rsidRPr="00DA429B" w:rsidRDefault="00B93BB4" w:rsidP="00510E99">
      <w:pPr>
        <w:jc w:val="both"/>
        <w:rPr>
          <w:sz w:val="22"/>
          <w:szCs w:val="22"/>
        </w:rPr>
      </w:pPr>
      <w:r w:rsidRPr="00DA429B">
        <w:rPr>
          <w:b/>
          <w:bCs/>
          <w:sz w:val="22"/>
          <w:szCs w:val="22"/>
        </w:rPr>
        <w:t>“Effective Date”</w:t>
      </w:r>
      <w:r w:rsidRPr="00DA429B">
        <w:rPr>
          <w:sz w:val="22"/>
          <w:szCs w:val="22"/>
        </w:rPr>
        <w:t xml:space="preserve"> shall mean </w:t>
      </w:r>
      <w:r w:rsidRPr="00DA429B">
        <w:rPr>
          <w:iCs/>
          <w:sz w:val="22"/>
          <w:szCs w:val="22"/>
          <w:highlight w:val="yellow"/>
        </w:rPr>
        <w:t>[start date of this Agreement]</w:t>
      </w:r>
      <w:r w:rsidRPr="00DA429B">
        <w:rPr>
          <w:sz w:val="22"/>
          <w:szCs w:val="22"/>
        </w:rPr>
        <w:t xml:space="preserve">. </w:t>
      </w:r>
    </w:p>
    <w:p w14:paraId="3D6AA716" w14:textId="77777777" w:rsidR="00B93BB4" w:rsidRPr="00DA429B" w:rsidRDefault="00B93BB4" w:rsidP="00510E99">
      <w:pPr>
        <w:jc w:val="both"/>
        <w:rPr>
          <w:sz w:val="22"/>
          <w:szCs w:val="22"/>
        </w:rPr>
      </w:pPr>
    </w:p>
    <w:p w14:paraId="3F98BD93" w14:textId="77777777" w:rsidR="00B93BB4" w:rsidRPr="00DA429B" w:rsidRDefault="00B93BB4" w:rsidP="00510E99">
      <w:pPr>
        <w:jc w:val="both"/>
        <w:rPr>
          <w:sz w:val="22"/>
          <w:szCs w:val="22"/>
        </w:rPr>
      </w:pPr>
      <w:r w:rsidRPr="00DA429B">
        <w:rPr>
          <w:b/>
          <w:bCs/>
          <w:sz w:val="22"/>
          <w:szCs w:val="22"/>
        </w:rPr>
        <w:t xml:space="preserve">“Material” </w:t>
      </w:r>
      <w:r w:rsidRPr="00DA429B">
        <w:rPr>
          <w:sz w:val="22"/>
          <w:szCs w:val="22"/>
        </w:rPr>
        <w:t xml:space="preserve">shall mean </w:t>
      </w:r>
      <w:r w:rsidR="009A2A74" w:rsidRPr="00DA429B">
        <w:rPr>
          <w:sz w:val="22"/>
          <w:szCs w:val="22"/>
        </w:rPr>
        <w:t>++</w:t>
      </w:r>
      <w:r w:rsidRPr="00DA429B">
        <w:rPr>
          <w:sz w:val="22"/>
          <w:szCs w:val="22"/>
        </w:rPr>
        <w:t>, as further specified in Attachment A.</w:t>
      </w:r>
    </w:p>
    <w:p w14:paraId="61AD8E49" w14:textId="77777777" w:rsidR="00B93BB4" w:rsidRPr="00DA429B" w:rsidRDefault="00B93BB4" w:rsidP="00510E99">
      <w:pPr>
        <w:jc w:val="both"/>
        <w:rPr>
          <w:b/>
          <w:bCs/>
          <w:sz w:val="22"/>
          <w:szCs w:val="22"/>
        </w:rPr>
      </w:pPr>
    </w:p>
    <w:p w14:paraId="5A387736" w14:textId="77777777" w:rsidR="00B93BB4" w:rsidRPr="00DA429B" w:rsidRDefault="00B93BB4" w:rsidP="00510E99">
      <w:pPr>
        <w:jc w:val="both"/>
        <w:rPr>
          <w:sz w:val="22"/>
          <w:szCs w:val="22"/>
        </w:rPr>
      </w:pPr>
      <w:r w:rsidRPr="00DA429B">
        <w:rPr>
          <w:b/>
          <w:bCs/>
          <w:sz w:val="22"/>
          <w:szCs w:val="22"/>
        </w:rPr>
        <w:t>“Project”</w:t>
      </w:r>
      <w:r w:rsidRPr="00DA429B">
        <w:rPr>
          <w:sz w:val="22"/>
          <w:szCs w:val="22"/>
        </w:rPr>
        <w:t xml:space="preserve"> shall mean the collaborative research program, as further specified in Attachment A.</w:t>
      </w:r>
    </w:p>
    <w:p w14:paraId="434233A6" w14:textId="77777777" w:rsidR="00B93BB4" w:rsidRPr="00DA429B" w:rsidRDefault="00B93BB4" w:rsidP="00510E99">
      <w:pPr>
        <w:jc w:val="both"/>
        <w:rPr>
          <w:sz w:val="22"/>
          <w:szCs w:val="22"/>
        </w:rPr>
      </w:pPr>
    </w:p>
    <w:p w14:paraId="5DC449C2" w14:textId="77777777" w:rsidR="00B93BB4" w:rsidRPr="00DA429B" w:rsidRDefault="00B93BB4" w:rsidP="00510E99">
      <w:pPr>
        <w:jc w:val="both"/>
        <w:rPr>
          <w:sz w:val="22"/>
          <w:szCs w:val="22"/>
        </w:rPr>
      </w:pPr>
      <w:r w:rsidRPr="00DA429B">
        <w:rPr>
          <w:b/>
          <w:bCs/>
          <w:sz w:val="22"/>
          <w:szCs w:val="22"/>
        </w:rPr>
        <w:t>“Results”</w:t>
      </w:r>
      <w:r w:rsidRPr="00DA429B">
        <w:rPr>
          <w:sz w:val="22"/>
          <w:szCs w:val="22"/>
        </w:rPr>
        <w:t xml:space="preserve"> shall mean any and all data, findings, results and/or inventions, whether patentable or not, generated within the Project, including but not limited to tests performed on the Material.</w:t>
      </w:r>
    </w:p>
    <w:p w14:paraId="4E4E8B3D" w14:textId="77777777" w:rsidR="00B93BB4" w:rsidRPr="00DA429B" w:rsidRDefault="00B93BB4" w:rsidP="00510E99">
      <w:pPr>
        <w:jc w:val="both"/>
        <w:rPr>
          <w:sz w:val="22"/>
          <w:szCs w:val="22"/>
        </w:rPr>
      </w:pPr>
    </w:p>
    <w:p w14:paraId="3640955A" w14:textId="77777777" w:rsidR="00B93BB4" w:rsidRPr="00DA429B" w:rsidRDefault="00B93BB4" w:rsidP="00510E99">
      <w:pPr>
        <w:jc w:val="both"/>
        <w:rPr>
          <w:b/>
          <w:bCs/>
          <w:sz w:val="22"/>
          <w:szCs w:val="22"/>
        </w:rPr>
      </w:pPr>
      <w:r w:rsidRPr="00DA429B">
        <w:rPr>
          <w:b/>
          <w:bCs/>
          <w:sz w:val="22"/>
          <w:szCs w:val="22"/>
        </w:rPr>
        <w:t xml:space="preserve">“Steering Committee” </w:t>
      </w:r>
      <w:r w:rsidRPr="00DA429B">
        <w:rPr>
          <w:sz w:val="22"/>
          <w:szCs w:val="22"/>
        </w:rPr>
        <w:t>shall mean the committee of representatives of each Party that shall monitor and facilitate the execution of the Project.</w:t>
      </w:r>
    </w:p>
    <w:p w14:paraId="66AE70A4" w14:textId="77777777" w:rsidR="00B93BB4" w:rsidRPr="00DA429B" w:rsidRDefault="00B93BB4" w:rsidP="00510E99">
      <w:pPr>
        <w:tabs>
          <w:tab w:val="left" w:pos="720"/>
          <w:tab w:val="left" w:pos="1440"/>
          <w:tab w:val="left" w:pos="2160"/>
          <w:tab w:val="left" w:pos="2880"/>
          <w:tab w:val="left" w:pos="3600"/>
          <w:tab w:val="left" w:pos="4320"/>
          <w:tab w:val="left" w:pos="5040"/>
          <w:tab w:val="left" w:pos="6480"/>
        </w:tabs>
        <w:ind w:right="-40"/>
        <w:jc w:val="both"/>
        <w:rPr>
          <w:sz w:val="22"/>
          <w:szCs w:val="22"/>
        </w:rPr>
      </w:pPr>
    </w:p>
    <w:p w14:paraId="4D242057" w14:textId="77777777" w:rsidR="00B93BB4" w:rsidRPr="00DA429B" w:rsidRDefault="00B93BB4" w:rsidP="00510E99">
      <w:pPr>
        <w:pStyle w:val="Rubrik1"/>
        <w:jc w:val="both"/>
        <w:rPr>
          <w:iCs/>
          <w:sz w:val="22"/>
          <w:szCs w:val="22"/>
          <w:u w:val="single"/>
        </w:rPr>
      </w:pPr>
      <w:r w:rsidRPr="00DA429B">
        <w:rPr>
          <w:iCs/>
          <w:sz w:val="22"/>
          <w:szCs w:val="22"/>
          <w:u w:val="single"/>
        </w:rPr>
        <w:t>Article 2: Scope of the Research Collaboration</w:t>
      </w:r>
    </w:p>
    <w:p w14:paraId="7DF97E7F" w14:textId="77777777" w:rsidR="00B93BB4" w:rsidRPr="00DA429B" w:rsidRDefault="00B93BB4" w:rsidP="00510E99">
      <w:pPr>
        <w:jc w:val="both"/>
        <w:rPr>
          <w:iCs/>
          <w:sz w:val="22"/>
          <w:szCs w:val="22"/>
        </w:rPr>
      </w:pPr>
    </w:p>
    <w:p w14:paraId="6776C69F" w14:textId="77777777" w:rsidR="00B93BB4" w:rsidRPr="00DA429B" w:rsidRDefault="00B93BB4" w:rsidP="00510E99">
      <w:pPr>
        <w:pStyle w:val="Brdtextmedindrag"/>
        <w:numPr>
          <w:ilvl w:val="1"/>
          <w:numId w:val="3"/>
        </w:numPr>
        <w:tabs>
          <w:tab w:val="clear" w:pos="360"/>
        </w:tabs>
        <w:ind w:left="540" w:hanging="540"/>
        <w:jc w:val="both"/>
        <w:rPr>
          <w:sz w:val="22"/>
          <w:szCs w:val="22"/>
        </w:rPr>
      </w:pPr>
      <w:r w:rsidRPr="00DA429B">
        <w:rPr>
          <w:sz w:val="22"/>
          <w:szCs w:val="22"/>
        </w:rPr>
        <w:t xml:space="preserve">During the term of this Agreement UNIVERSITY and </w:t>
      </w:r>
      <w:r w:rsidR="008B63CA" w:rsidRPr="00CB104F">
        <w:rPr>
          <w:sz w:val="22"/>
          <w:szCs w:val="22"/>
        </w:rPr>
        <w:t>COMPANY</w:t>
      </w:r>
      <w:r w:rsidR="008B63CA">
        <w:rPr>
          <w:sz w:val="22"/>
          <w:szCs w:val="22"/>
        </w:rPr>
        <w:t xml:space="preserve"> </w:t>
      </w:r>
      <w:r w:rsidRPr="00DA429B">
        <w:rPr>
          <w:sz w:val="22"/>
          <w:szCs w:val="22"/>
        </w:rPr>
        <w:t xml:space="preserve">shall perform collaborative research activities related to the Project. Both Parties shall use reasonable efforts to achieve the Results of the Project and shall, where appropriate, provide the other Party with the Materials </w:t>
      </w:r>
      <w:r w:rsidR="0067384A">
        <w:rPr>
          <w:sz w:val="22"/>
          <w:szCs w:val="22"/>
        </w:rPr>
        <w:t xml:space="preserve">and Background </w:t>
      </w:r>
      <w:r w:rsidRPr="00DA429B">
        <w:rPr>
          <w:sz w:val="22"/>
          <w:szCs w:val="22"/>
        </w:rPr>
        <w:t>that are necessary for the other Party to carry out their work under the Project.</w:t>
      </w:r>
    </w:p>
    <w:p w14:paraId="52AE9E99" w14:textId="77777777" w:rsidR="00B93BB4" w:rsidRPr="00DA429B" w:rsidRDefault="00B93BB4" w:rsidP="00510E99">
      <w:pPr>
        <w:pStyle w:val="Brdtextmedindrag"/>
        <w:ind w:left="0" w:firstLine="0"/>
        <w:jc w:val="both"/>
        <w:rPr>
          <w:sz w:val="22"/>
          <w:szCs w:val="22"/>
        </w:rPr>
      </w:pPr>
    </w:p>
    <w:p w14:paraId="10072F73" w14:textId="77777777" w:rsidR="00B93BB4" w:rsidRPr="00DA429B" w:rsidRDefault="00B93BB4" w:rsidP="00510E99">
      <w:pPr>
        <w:pStyle w:val="Brdtextmedindrag"/>
        <w:numPr>
          <w:ilvl w:val="1"/>
          <w:numId w:val="3"/>
        </w:numPr>
        <w:tabs>
          <w:tab w:val="clear" w:pos="360"/>
        </w:tabs>
        <w:ind w:left="540" w:hanging="540"/>
        <w:jc w:val="both"/>
        <w:rPr>
          <w:sz w:val="22"/>
          <w:szCs w:val="22"/>
        </w:rPr>
      </w:pPr>
      <w:r w:rsidRPr="00DA429B">
        <w:rPr>
          <w:sz w:val="22"/>
          <w:szCs w:val="22"/>
        </w:rPr>
        <w:t xml:space="preserve">The Project shall be performed at </w:t>
      </w:r>
      <w:r w:rsidR="00BE1C57" w:rsidRPr="00DA429B">
        <w:rPr>
          <w:sz w:val="22"/>
          <w:szCs w:val="22"/>
        </w:rPr>
        <w:t>[</w:t>
      </w:r>
      <w:r w:rsidR="00BE1C57" w:rsidRPr="00DA429B">
        <w:rPr>
          <w:sz w:val="22"/>
          <w:szCs w:val="22"/>
          <w:highlight w:val="yellow"/>
        </w:rPr>
        <w:t>one party or both parties</w:t>
      </w:r>
      <w:r w:rsidR="00BE1C57" w:rsidRPr="00DA429B">
        <w:rPr>
          <w:sz w:val="22"/>
          <w:szCs w:val="22"/>
        </w:rPr>
        <w:t>]</w:t>
      </w:r>
      <w:r w:rsidRPr="00DA429B">
        <w:rPr>
          <w:sz w:val="22"/>
          <w:szCs w:val="22"/>
        </w:rPr>
        <w:t>’s premises under the supervision of the Steering Committee. The Project shall be updated from time to time in accordance with the provisions of Article 3 (“Steering Committee”).</w:t>
      </w:r>
    </w:p>
    <w:p w14:paraId="7EB3F669" w14:textId="77777777" w:rsidR="00B93BB4" w:rsidRPr="00DA429B" w:rsidRDefault="00B93BB4" w:rsidP="00510E99">
      <w:pPr>
        <w:pStyle w:val="Brdtextmedindrag"/>
        <w:ind w:left="0" w:firstLine="0"/>
        <w:jc w:val="both"/>
        <w:rPr>
          <w:sz w:val="22"/>
          <w:szCs w:val="22"/>
        </w:rPr>
      </w:pPr>
    </w:p>
    <w:p w14:paraId="59011DB8" w14:textId="77777777" w:rsidR="00646FC3" w:rsidRPr="00DA429B" w:rsidRDefault="00B93BB4" w:rsidP="00510E99">
      <w:pPr>
        <w:pStyle w:val="Brdtextmedindrag"/>
        <w:numPr>
          <w:ilvl w:val="1"/>
          <w:numId w:val="3"/>
        </w:numPr>
        <w:tabs>
          <w:tab w:val="clear" w:pos="360"/>
        </w:tabs>
        <w:ind w:left="540" w:hanging="540"/>
        <w:jc w:val="both"/>
        <w:rPr>
          <w:sz w:val="22"/>
          <w:szCs w:val="22"/>
        </w:rPr>
      </w:pPr>
      <w:r w:rsidRPr="00DA429B">
        <w:rPr>
          <w:sz w:val="22"/>
          <w:szCs w:val="22"/>
        </w:rPr>
        <w:t xml:space="preserve">Each Party shall perform the activities in strict compliance with specifications of the Project.  Each Party shall further perform the activities in strict compliance with the highest professional standards and any and all applicable laws and regulations.  Each Party shall furthermore use best reasonable efforts to complete the Project in compliance with the agreed upon time schedule. Each </w:t>
      </w:r>
      <w:r w:rsidR="00322928" w:rsidRPr="00DA429B">
        <w:rPr>
          <w:sz w:val="22"/>
          <w:szCs w:val="22"/>
        </w:rPr>
        <w:t>P</w:t>
      </w:r>
      <w:r w:rsidRPr="00DA429B">
        <w:rPr>
          <w:sz w:val="22"/>
          <w:szCs w:val="22"/>
        </w:rPr>
        <w:t>arty shall immediately inform the other Party of any and all actual or anticipated</w:t>
      </w:r>
      <w:r w:rsidR="00C41CD1">
        <w:rPr>
          <w:sz w:val="22"/>
          <w:szCs w:val="22"/>
        </w:rPr>
        <w:t xml:space="preserve"> regulatory</w:t>
      </w:r>
      <w:r w:rsidRPr="00DA429B">
        <w:rPr>
          <w:sz w:val="22"/>
          <w:szCs w:val="22"/>
        </w:rPr>
        <w:t xml:space="preserve"> non-compliance issues. In carrying out the Project, each Party shall make available the resources and personnel, and shall take such steps as it deems necessary, in order to perform the activities in accordance with the terms </w:t>
      </w:r>
      <w:r w:rsidR="009647E7">
        <w:rPr>
          <w:sz w:val="22"/>
          <w:szCs w:val="22"/>
        </w:rPr>
        <w:t>of this Agreement</w:t>
      </w:r>
      <w:r w:rsidRPr="00DA429B">
        <w:rPr>
          <w:sz w:val="22"/>
          <w:szCs w:val="22"/>
        </w:rPr>
        <w:t>.</w:t>
      </w:r>
    </w:p>
    <w:p w14:paraId="1ADDF430" w14:textId="77777777" w:rsidR="00D35408" w:rsidRPr="00DA429B" w:rsidRDefault="00D35408" w:rsidP="00D35408">
      <w:pPr>
        <w:pStyle w:val="Liststycke"/>
        <w:rPr>
          <w:sz w:val="22"/>
          <w:szCs w:val="22"/>
        </w:rPr>
      </w:pPr>
    </w:p>
    <w:p w14:paraId="4FED8ED5" w14:textId="77777777" w:rsidR="00B93BB4" w:rsidRPr="00DA429B" w:rsidRDefault="00B93BB4" w:rsidP="00510E99">
      <w:pPr>
        <w:pStyle w:val="Rubrik1"/>
        <w:ind w:left="540" w:hanging="540"/>
        <w:jc w:val="both"/>
        <w:rPr>
          <w:iCs/>
          <w:sz w:val="22"/>
          <w:szCs w:val="22"/>
          <w:u w:val="single"/>
        </w:rPr>
      </w:pPr>
      <w:r w:rsidRPr="00DA429B">
        <w:rPr>
          <w:iCs/>
          <w:sz w:val="22"/>
          <w:szCs w:val="22"/>
          <w:u w:val="single"/>
        </w:rPr>
        <w:t xml:space="preserve">Article 3: Steering </w:t>
      </w:r>
      <w:commentRangeStart w:id="1"/>
      <w:r w:rsidRPr="00DA429B">
        <w:rPr>
          <w:iCs/>
          <w:sz w:val="22"/>
          <w:szCs w:val="22"/>
          <w:u w:val="single"/>
        </w:rPr>
        <w:t>Committee</w:t>
      </w:r>
      <w:commentRangeEnd w:id="1"/>
      <w:r w:rsidR="004D56F1">
        <w:rPr>
          <w:rStyle w:val="Kommentarsreferens"/>
          <w:b w:val="0"/>
          <w:bCs w:val="0"/>
          <w:i/>
        </w:rPr>
        <w:commentReference w:id="1"/>
      </w:r>
    </w:p>
    <w:p w14:paraId="678D6076" w14:textId="77777777" w:rsidR="00B93BB4" w:rsidRPr="00DA429B" w:rsidRDefault="00B93BB4" w:rsidP="00510E99">
      <w:pPr>
        <w:pStyle w:val="Sidhuvud"/>
        <w:ind w:left="540" w:hanging="540"/>
        <w:jc w:val="both"/>
        <w:rPr>
          <w:iCs/>
          <w:sz w:val="22"/>
          <w:szCs w:val="22"/>
        </w:rPr>
      </w:pPr>
    </w:p>
    <w:p w14:paraId="35BA7BF7" w14:textId="77777777" w:rsidR="00B93BB4" w:rsidRPr="00DA429B" w:rsidRDefault="00B93BB4" w:rsidP="00510E99">
      <w:pPr>
        <w:numPr>
          <w:ilvl w:val="1"/>
          <w:numId w:val="6"/>
        </w:numPr>
        <w:tabs>
          <w:tab w:val="clear" w:pos="360"/>
          <w:tab w:val="num" w:pos="-5220"/>
        </w:tabs>
        <w:ind w:left="540" w:hanging="540"/>
        <w:jc w:val="both"/>
        <w:rPr>
          <w:sz w:val="22"/>
          <w:szCs w:val="22"/>
        </w:rPr>
      </w:pPr>
      <w:r w:rsidRPr="00DA429B">
        <w:rPr>
          <w:sz w:val="22"/>
          <w:szCs w:val="22"/>
        </w:rPr>
        <w:t xml:space="preserve">Parties hereby establish a Steering Committee to facilitate the Project.  Each Party shall appoint, in its sole discretion, at </w:t>
      </w:r>
      <w:r w:rsidR="00BE1C57" w:rsidRPr="00DA429B">
        <w:rPr>
          <w:sz w:val="22"/>
          <w:szCs w:val="22"/>
        </w:rPr>
        <w:t>least [</w:t>
      </w:r>
      <w:r w:rsidR="00BE1C57" w:rsidRPr="00DA429B">
        <w:rPr>
          <w:sz w:val="22"/>
          <w:szCs w:val="22"/>
          <w:highlight w:val="yellow"/>
        </w:rPr>
        <w:t>nr</w:t>
      </w:r>
      <w:r w:rsidR="00BE1C57" w:rsidRPr="00DA429B">
        <w:rPr>
          <w:sz w:val="22"/>
          <w:szCs w:val="22"/>
        </w:rPr>
        <w:t>]</w:t>
      </w:r>
      <w:r w:rsidRPr="00DA429B">
        <w:rPr>
          <w:sz w:val="22"/>
          <w:szCs w:val="22"/>
        </w:rPr>
        <w:t xml:space="preserve"> members to the Steering Committee, unless otherwise agreed to by the Parties. Substitutes or alternates may be appointed at any time by notice in writing to the other Party. The initial members of the Steering Committee </w:t>
      </w:r>
      <w:r w:rsidR="00097515" w:rsidRPr="00DA429B">
        <w:rPr>
          <w:sz w:val="22"/>
          <w:szCs w:val="22"/>
        </w:rPr>
        <w:t xml:space="preserve">shall be </w:t>
      </w:r>
      <w:r w:rsidR="00BE1C57" w:rsidRPr="00DA429B">
        <w:rPr>
          <w:sz w:val="22"/>
          <w:szCs w:val="22"/>
        </w:rPr>
        <w:t>[</w:t>
      </w:r>
      <w:r w:rsidR="00BE1C57" w:rsidRPr="00DA429B">
        <w:rPr>
          <w:sz w:val="22"/>
          <w:szCs w:val="22"/>
          <w:highlight w:val="yellow"/>
        </w:rPr>
        <w:t>who</w:t>
      </w:r>
      <w:r w:rsidR="00BE1C57" w:rsidRPr="00DA429B">
        <w:rPr>
          <w:sz w:val="22"/>
          <w:szCs w:val="22"/>
        </w:rPr>
        <w:t>]</w:t>
      </w:r>
      <w:r w:rsidRPr="00DA429B">
        <w:rPr>
          <w:sz w:val="22"/>
          <w:szCs w:val="22"/>
        </w:rPr>
        <w:t>.</w:t>
      </w:r>
    </w:p>
    <w:p w14:paraId="4E327830" w14:textId="77777777" w:rsidR="00B93BB4" w:rsidRPr="00DA429B" w:rsidRDefault="00B93BB4" w:rsidP="00510E99">
      <w:pPr>
        <w:ind w:left="720"/>
        <w:jc w:val="both"/>
        <w:rPr>
          <w:sz w:val="22"/>
          <w:szCs w:val="22"/>
          <w:lang w:val="en-GB"/>
        </w:rPr>
      </w:pPr>
    </w:p>
    <w:p w14:paraId="0139B1E4" w14:textId="77777777" w:rsidR="00B93BB4" w:rsidRPr="00DA429B" w:rsidRDefault="00B93BB4" w:rsidP="00510E99">
      <w:pPr>
        <w:ind w:left="540" w:hanging="540"/>
        <w:jc w:val="both"/>
        <w:rPr>
          <w:sz w:val="22"/>
          <w:szCs w:val="22"/>
          <w:lang w:val="en-GB"/>
        </w:rPr>
      </w:pPr>
      <w:r w:rsidRPr="00DA429B">
        <w:rPr>
          <w:sz w:val="22"/>
          <w:szCs w:val="22"/>
        </w:rPr>
        <w:t xml:space="preserve">3.2 </w:t>
      </w:r>
      <w:r w:rsidRPr="00DA429B">
        <w:rPr>
          <w:sz w:val="22"/>
          <w:szCs w:val="22"/>
        </w:rPr>
        <w:tab/>
        <w:t>The Steering Committee shall plan, monitor and supervise the execution of the Project. In particular, the Steering Committee shall review the progress in the Project and recommend necessary amendments and</w:t>
      </w:r>
      <w:r w:rsidR="0067384A">
        <w:rPr>
          <w:sz w:val="22"/>
          <w:szCs w:val="22"/>
        </w:rPr>
        <w:t>/or</w:t>
      </w:r>
      <w:r w:rsidRPr="00DA429B">
        <w:rPr>
          <w:sz w:val="22"/>
          <w:szCs w:val="22"/>
        </w:rPr>
        <w:t xml:space="preserve"> extensions to the Project as the research takes place. Amendments to the Project that have a minor effect on the scope of the Agreement can be decided unanimously by the Steering Committee. Amendments, which one or more members of the Steering Committee consider </w:t>
      </w:r>
      <w:r w:rsidR="0067384A">
        <w:rPr>
          <w:sz w:val="22"/>
          <w:szCs w:val="22"/>
        </w:rPr>
        <w:t>having more than minor effect</w:t>
      </w:r>
      <w:r w:rsidRPr="00DA429B">
        <w:rPr>
          <w:sz w:val="22"/>
          <w:szCs w:val="22"/>
        </w:rPr>
        <w:t xml:space="preserve"> on the scope of the Agreement, and all extensions to the Project shall need the explicit written approval of the authorised representatives of both Parties. Parties shall immediately discuss and agree upon the financial consequences of such changes.</w:t>
      </w:r>
    </w:p>
    <w:p w14:paraId="1D6A3340" w14:textId="77777777" w:rsidR="00B93BB4" w:rsidRPr="00DA429B" w:rsidRDefault="00B93BB4" w:rsidP="00510E99">
      <w:pPr>
        <w:ind w:left="720" w:hanging="720"/>
        <w:jc w:val="both"/>
        <w:rPr>
          <w:sz w:val="22"/>
          <w:szCs w:val="22"/>
          <w:lang w:val="en-GB"/>
        </w:rPr>
      </w:pPr>
    </w:p>
    <w:p w14:paraId="0E3CD34E" w14:textId="18E83722" w:rsidR="00B93BB4" w:rsidRPr="00DA429B" w:rsidRDefault="00B93BB4" w:rsidP="00510E99">
      <w:pPr>
        <w:ind w:left="540" w:hanging="540"/>
        <w:jc w:val="both"/>
        <w:rPr>
          <w:sz w:val="22"/>
          <w:szCs w:val="22"/>
        </w:rPr>
      </w:pPr>
      <w:r w:rsidRPr="00DA429B">
        <w:rPr>
          <w:sz w:val="22"/>
          <w:szCs w:val="22"/>
        </w:rPr>
        <w:t>3.3</w:t>
      </w:r>
      <w:r w:rsidRPr="00DA429B">
        <w:rPr>
          <w:sz w:val="22"/>
          <w:szCs w:val="22"/>
        </w:rPr>
        <w:tab/>
        <w:t xml:space="preserve">The Steering Committee shall meet at least </w:t>
      </w:r>
      <w:r w:rsidR="00BE1C57" w:rsidRPr="00DA429B">
        <w:rPr>
          <w:sz w:val="22"/>
          <w:szCs w:val="22"/>
        </w:rPr>
        <w:t>[</w:t>
      </w:r>
      <w:r w:rsidR="00BE1C57" w:rsidRPr="00DA429B">
        <w:rPr>
          <w:sz w:val="22"/>
          <w:szCs w:val="22"/>
          <w:highlight w:val="yellow"/>
        </w:rPr>
        <w:t>frequency</w:t>
      </w:r>
      <w:r w:rsidR="00BE1C57" w:rsidRPr="00DA429B">
        <w:rPr>
          <w:sz w:val="22"/>
          <w:szCs w:val="22"/>
        </w:rPr>
        <w:t>]</w:t>
      </w:r>
      <w:r w:rsidR="00F87FDA" w:rsidRPr="00DA429B">
        <w:rPr>
          <w:sz w:val="22"/>
          <w:szCs w:val="22"/>
        </w:rPr>
        <w:t xml:space="preserve"> in person or </w:t>
      </w:r>
      <w:r w:rsidR="007722E9">
        <w:rPr>
          <w:sz w:val="22"/>
          <w:szCs w:val="22"/>
        </w:rPr>
        <w:t>by</w:t>
      </w:r>
      <w:r w:rsidR="00F87FDA" w:rsidRPr="00DA429B">
        <w:rPr>
          <w:sz w:val="22"/>
          <w:szCs w:val="22"/>
        </w:rPr>
        <w:t xml:space="preserve"> teleconference/videoconference</w:t>
      </w:r>
      <w:r w:rsidRPr="00DA429B">
        <w:rPr>
          <w:sz w:val="22"/>
          <w:szCs w:val="22"/>
        </w:rPr>
        <w:t xml:space="preserve">, at places and dates mutually agreed upon. The Steering Committee shall keep accurate reports of its deliberations, which shall record all proposed decisions and all actions recommended or taken. </w:t>
      </w:r>
    </w:p>
    <w:p w14:paraId="4E830707" w14:textId="77777777" w:rsidR="00B93BB4" w:rsidRPr="00DA429B" w:rsidRDefault="00B93BB4" w:rsidP="00510E99">
      <w:pPr>
        <w:pStyle w:val="Sidhuvud"/>
        <w:jc w:val="both"/>
        <w:rPr>
          <w:iCs/>
          <w:sz w:val="22"/>
          <w:szCs w:val="22"/>
        </w:rPr>
      </w:pPr>
    </w:p>
    <w:p w14:paraId="13B175C5" w14:textId="77777777" w:rsidR="00B93BB4" w:rsidRPr="00DA429B" w:rsidRDefault="00B93BB4" w:rsidP="00510E99">
      <w:pPr>
        <w:pStyle w:val="Rubrik1"/>
        <w:ind w:left="540" w:hanging="540"/>
        <w:jc w:val="both"/>
        <w:rPr>
          <w:sz w:val="22"/>
          <w:szCs w:val="22"/>
          <w:u w:val="single"/>
        </w:rPr>
      </w:pPr>
      <w:r w:rsidRPr="00DA429B">
        <w:rPr>
          <w:sz w:val="22"/>
          <w:szCs w:val="22"/>
          <w:u w:val="single"/>
        </w:rPr>
        <w:t>Article 4:  Transfer of Material</w:t>
      </w:r>
    </w:p>
    <w:p w14:paraId="19FFB6AC" w14:textId="77777777" w:rsidR="00B93BB4" w:rsidRPr="00DA429B" w:rsidRDefault="00B93BB4" w:rsidP="00510E99">
      <w:pPr>
        <w:jc w:val="both"/>
        <w:rPr>
          <w:sz w:val="22"/>
          <w:szCs w:val="22"/>
        </w:rPr>
      </w:pPr>
    </w:p>
    <w:p w14:paraId="020FAF7E" w14:textId="77777777" w:rsidR="00B93BB4" w:rsidRPr="00DA429B" w:rsidRDefault="00B93BB4" w:rsidP="00510E99">
      <w:pPr>
        <w:numPr>
          <w:ilvl w:val="1"/>
          <w:numId w:val="7"/>
        </w:numPr>
        <w:tabs>
          <w:tab w:val="clear" w:pos="360"/>
          <w:tab w:val="num" w:pos="-5220"/>
        </w:tabs>
        <w:ind w:left="540" w:hanging="540"/>
        <w:jc w:val="both"/>
        <w:rPr>
          <w:sz w:val="22"/>
          <w:szCs w:val="22"/>
        </w:rPr>
      </w:pPr>
      <w:r w:rsidRPr="00DA429B">
        <w:rPr>
          <w:sz w:val="22"/>
          <w:szCs w:val="22"/>
        </w:rPr>
        <w:t xml:space="preserve">In the framework of this Agreement, Parties may transfer Material to one another, which transfer shall be subject to the conditions of this Agreement. </w:t>
      </w:r>
      <w:commentRangeStart w:id="2"/>
      <w:r w:rsidRPr="00DA429B">
        <w:rPr>
          <w:sz w:val="22"/>
          <w:szCs w:val="22"/>
        </w:rPr>
        <w:t xml:space="preserve">Parties </w:t>
      </w:r>
      <w:commentRangeEnd w:id="2"/>
      <w:r w:rsidR="004D56F1">
        <w:rPr>
          <w:rStyle w:val="Kommentarsreferens"/>
          <w:i/>
        </w:rPr>
        <w:commentReference w:id="2"/>
      </w:r>
      <w:r w:rsidRPr="00DA429B">
        <w:rPr>
          <w:sz w:val="22"/>
          <w:szCs w:val="22"/>
        </w:rPr>
        <w:t xml:space="preserve">shall list such Material in Attachment A </w:t>
      </w:r>
      <w:r w:rsidR="00F87FDA" w:rsidRPr="00DA429B">
        <w:rPr>
          <w:sz w:val="22"/>
          <w:szCs w:val="22"/>
        </w:rPr>
        <w:t xml:space="preserve">attached </w:t>
      </w:r>
      <w:r w:rsidRPr="00DA429B">
        <w:rPr>
          <w:sz w:val="22"/>
          <w:szCs w:val="22"/>
        </w:rPr>
        <w:t>hereto</w:t>
      </w:r>
      <w:r w:rsidR="00F87FDA" w:rsidRPr="00DA429B">
        <w:rPr>
          <w:sz w:val="22"/>
          <w:szCs w:val="22"/>
        </w:rPr>
        <w:t xml:space="preserve"> to this Agreement</w:t>
      </w:r>
      <w:r w:rsidRPr="00DA429B">
        <w:rPr>
          <w:sz w:val="22"/>
          <w:szCs w:val="22"/>
        </w:rPr>
        <w:t xml:space="preserve"> and Parties shall keep </w:t>
      </w:r>
      <w:r w:rsidR="00F87FDA" w:rsidRPr="00DA429B">
        <w:rPr>
          <w:sz w:val="22"/>
          <w:szCs w:val="22"/>
        </w:rPr>
        <w:t>A</w:t>
      </w:r>
      <w:r w:rsidRPr="00DA429B">
        <w:rPr>
          <w:sz w:val="22"/>
          <w:szCs w:val="22"/>
        </w:rPr>
        <w:t>ttachment A up to date after each transfer of Material.</w:t>
      </w:r>
    </w:p>
    <w:p w14:paraId="2ECC216F" w14:textId="77777777" w:rsidR="00B93BB4" w:rsidRPr="00DA429B" w:rsidRDefault="00B93BB4" w:rsidP="00510E99">
      <w:pPr>
        <w:tabs>
          <w:tab w:val="num" w:pos="-5220"/>
        </w:tabs>
        <w:ind w:left="540" w:hanging="540"/>
        <w:jc w:val="both"/>
        <w:rPr>
          <w:sz w:val="22"/>
          <w:szCs w:val="22"/>
        </w:rPr>
      </w:pPr>
    </w:p>
    <w:p w14:paraId="682B5CB1" w14:textId="77777777" w:rsidR="00B93BB4" w:rsidRPr="00DA429B" w:rsidRDefault="00B93BB4" w:rsidP="00510E99">
      <w:pPr>
        <w:numPr>
          <w:ilvl w:val="1"/>
          <w:numId w:val="7"/>
        </w:numPr>
        <w:tabs>
          <w:tab w:val="clear" w:pos="360"/>
          <w:tab w:val="num" w:pos="-5220"/>
        </w:tabs>
        <w:ind w:left="540" w:hanging="540"/>
        <w:jc w:val="both"/>
        <w:rPr>
          <w:sz w:val="22"/>
          <w:szCs w:val="22"/>
        </w:rPr>
      </w:pPr>
      <w:r w:rsidRPr="00DA429B">
        <w:rPr>
          <w:sz w:val="22"/>
          <w:szCs w:val="22"/>
        </w:rPr>
        <w:t>Any Material delivered pursuant this Agreement is understood to be experimental in nature</w:t>
      </w:r>
      <w:r w:rsidR="00A003BA" w:rsidRPr="00DA429B">
        <w:rPr>
          <w:sz w:val="22"/>
          <w:szCs w:val="22"/>
        </w:rPr>
        <w:t xml:space="preserve">. </w:t>
      </w:r>
      <w:r w:rsidRPr="00DA429B">
        <w:rPr>
          <w:sz w:val="22"/>
          <w:szCs w:val="22"/>
        </w:rPr>
        <w:t>The receiving Party hereby acknowledges that it bears all risks and liabilities associated with the use, storage and handling of Material under this Agreement. The Material is being supplied on an “as is” basis with no warranties of any kind, express or implied, including any warranty of merchantability or fitness for a particular purpose, or that is free from the rightful claim of any third party, by way of infringement or the like. No representations have been made that the use of the Material will not infringe any patent or proprietary right of third parties.</w:t>
      </w:r>
    </w:p>
    <w:p w14:paraId="628FDA13" w14:textId="77777777" w:rsidR="00B93BB4" w:rsidRPr="00DA429B" w:rsidRDefault="00B93BB4" w:rsidP="00510E99">
      <w:pPr>
        <w:tabs>
          <w:tab w:val="num" w:pos="-5220"/>
        </w:tabs>
        <w:ind w:left="540" w:hanging="540"/>
        <w:jc w:val="both"/>
        <w:rPr>
          <w:sz w:val="22"/>
          <w:szCs w:val="22"/>
        </w:rPr>
      </w:pPr>
    </w:p>
    <w:p w14:paraId="43ADFAB2" w14:textId="77777777" w:rsidR="00B93BB4" w:rsidRPr="00DA429B" w:rsidRDefault="00B93BB4" w:rsidP="00510E99">
      <w:pPr>
        <w:numPr>
          <w:ilvl w:val="1"/>
          <w:numId w:val="7"/>
        </w:numPr>
        <w:tabs>
          <w:tab w:val="clear" w:pos="360"/>
          <w:tab w:val="num" w:pos="-5220"/>
        </w:tabs>
        <w:ind w:left="540" w:hanging="540"/>
        <w:jc w:val="both"/>
        <w:rPr>
          <w:sz w:val="22"/>
          <w:szCs w:val="22"/>
        </w:rPr>
      </w:pPr>
      <w:r w:rsidRPr="00DA429B">
        <w:rPr>
          <w:sz w:val="22"/>
          <w:szCs w:val="22"/>
        </w:rPr>
        <w:t xml:space="preserve">The receiving Party shall not distribute, transfer, disseminate, duplicate or release the Material to any person other than personnel under its supervision, and shall ensure that no-one will be allowed to take or send Material to any third party, unless the prior written permission is obtained from the supplying Party.  </w:t>
      </w:r>
    </w:p>
    <w:p w14:paraId="047758CF" w14:textId="77777777" w:rsidR="00B93BB4" w:rsidRPr="00DA429B" w:rsidRDefault="00B93BB4" w:rsidP="00510E99">
      <w:pPr>
        <w:tabs>
          <w:tab w:val="num" w:pos="-5220"/>
        </w:tabs>
        <w:ind w:left="540" w:hanging="540"/>
        <w:jc w:val="both"/>
        <w:rPr>
          <w:sz w:val="22"/>
          <w:szCs w:val="22"/>
        </w:rPr>
      </w:pPr>
    </w:p>
    <w:p w14:paraId="71969E04" w14:textId="449092FF" w:rsidR="00B93BB4" w:rsidRPr="00DA429B" w:rsidRDefault="00B93BB4" w:rsidP="00510E99">
      <w:pPr>
        <w:numPr>
          <w:ilvl w:val="1"/>
          <w:numId w:val="7"/>
        </w:numPr>
        <w:tabs>
          <w:tab w:val="clear" w:pos="360"/>
          <w:tab w:val="num" w:pos="-5220"/>
        </w:tabs>
        <w:ind w:left="540" w:hanging="540"/>
        <w:jc w:val="both"/>
        <w:rPr>
          <w:sz w:val="22"/>
          <w:szCs w:val="22"/>
        </w:rPr>
      </w:pPr>
      <w:r w:rsidRPr="00DA429B">
        <w:rPr>
          <w:sz w:val="22"/>
          <w:szCs w:val="22"/>
        </w:rPr>
        <w:t>The receiving Party will use the Material solely for the Project, in compliance with all applicable statutes, laws, government regulations and guidelines and with the directions and guidelines provided by the supplying Party. The receiving Party agrees not to attempt to identify o</w:t>
      </w:r>
      <w:r w:rsidR="00ED4655">
        <w:rPr>
          <w:sz w:val="22"/>
          <w:szCs w:val="22"/>
        </w:rPr>
        <w:t>r</w:t>
      </w:r>
      <w:bookmarkStart w:id="3" w:name="_GoBack"/>
      <w:bookmarkEnd w:id="3"/>
      <w:r w:rsidRPr="00DA429B">
        <w:rPr>
          <w:sz w:val="22"/>
          <w:szCs w:val="22"/>
        </w:rPr>
        <w:t xml:space="preserve"> determine in any way the chemical, physical or structural characteristics or composition of the Material unless required for the Project.</w:t>
      </w:r>
    </w:p>
    <w:p w14:paraId="3A38EEB9" w14:textId="77777777" w:rsidR="00B93BB4" w:rsidRPr="00DA429B" w:rsidRDefault="00B93BB4" w:rsidP="00510E99">
      <w:pPr>
        <w:tabs>
          <w:tab w:val="num" w:pos="-5220"/>
        </w:tabs>
        <w:ind w:left="540" w:hanging="540"/>
        <w:jc w:val="both"/>
        <w:rPr>
          <w:sz w:val="22"/>
          <w:szCs w:val="22"/>
        </w:rPr>
      </w:pPr>
    </w:p>
    <w:p w14:paraId="352AFF02" w14:textId="77777777" w:rsidR="00B93BB4" w:rsidRPr="00DA429B" w:rsidRDefault="00B93BB4" w:rsidP="00510E99">
      <w:pPr>
        <w:numPr>
          <w:ilvl w:val="1"/>
          <w:numId w:val="7"/>
        </w:numPr>
        <w:tabs>
          <w:tab w:val="clear" w:pos="360"/>
          <w:tab w:val="num" w:pos="-5220"/>
        </w:tabs>
        <w:ind w:left="540" w:hanging="540"/>
        <w:jc w:val="both"/>
        <w:rPr>
          <w:sz w:val="22"/>
          <w:szCs w:val="22"/>
        </w:rPr>
      </w:pPr>
      <w:r w:rsidRPr="00DA429B">
        <w:rPr>
          <w:sz w:val="22"/>
          <w:szCs w:val="22"/>
        </w:rPr>
        <w:t>The Material is and shall remain the sole property of the supplying Party. Upon request and as instructed by the supplying Party, the receiving Party will return or destroy all Material.</w:t>
      </w:r>
    </w:p>
    <w:p w14:paraId="4D85B45C" w14:textId="77777777" w:rsidR="00F87FDA" w:rsidRPr="00DA429B" w:rsidRDefault="00F87FDA" w:rsidP="00F87FDA">
      <w:pPr>
        <w:pStyle w:val="Liststycke"/>
        <w:rPr>
          <w:sz w:val="22"/>
          <w:szCs w:val="22"/>
        </w:rPr>
      </w:pPr>
    </w:p>
    <w:p w14:paraId="1D6515F3" w14:textId="77777777" w:rsidR="00B93BB4" w:rsidRPr="00DA429B" w:rsidRDefault="00B93BB4" w:rsidP="00510E99">
      <w:pPr>
        <w:pStyle w:val="Rubrik1"/>
        <w:ind w:left="540" w:hanging="540"/>
        <w:jc w:val="both"/>
        <w:rPr>
          <w:iCs/>
          <w:sz w:val="22"/>
          <w:szCs w:val="22"/>
          <w:u w:val="single"/>
        </w:rPr>
      </w:pPr>
      <w:r w:rsidRPr="00DA429B">
        <w:rPr>
          <w:iCs/>
          <w:sz w:val="22"/>
          <w:szCs w:val="22"/>
          <w:u w:val="single"/>
        </w:rPr>
        <w:t xml:space="preserve">Article 5: Project </w:t>
      </w:r>
      <w:commentRangeStart w:id="4"/>
      <w:r w:rsidRPr="00DA429B">
        <w:rPr>
          <w:iCs/>
          <w:sz w:val="22"/>
          <w:szCs w:val="22"/>
          <w:u w:val="single"/>
        </w:rPr>
        <w:t>Funding</w:t>
      </w:r>
      <w:commentRangeEnd w:id="4"/>
      <w:r w:rsidR="004D56F1">
        <w:rPr>
          <w:rStyle w:val="Kommentarsreferens"/>
          <w:b w:val="0"/>
          <w:bCs w:val="0"/>
          <w:i/>
        </w:rPr>
        <w:commentReference w:id="4"/>
      </w:r>
    </w:p>
    <w:p w14:paraId="4A07CDAA" w14:textId="77777777" w:rsidR="00B93BB4" w:rsidRPr="00DA429B" w:rsidRDefault="00B93BB4" w:rsidP="00510E99">
      <w:pPr>
        <w:ind w:left="540" w:hanging="540"/>
        <w:jc w:val="both"/>
        <w:rPr>
          <w:iCs/>
          <w:sz w:val="22"/>
          <w:szCs w:val="22"/>
        </w:rPr>
      </w:pPr>
    </w:p>
    <w:p w14:paraId="2869CA0D" w14:textId="77777777" w:rsidR="00B93BB4" w:rsidRPr="00DA429B" w:rsidRDefault="00B93BB4" w:rsidP="00FE09A2">
      <w:pPr>
        <w:numPr>
          <w:ilvl w:val="1"/>
          <w:numId w:val="8"/>
        </w:numPr>
        <w:tabs>
          <w:tab w:val="clear" w:pos="360"/>
        </w:tabs>
        <w:ind w:left="540" w:hanging="540"/>
        <w:jc w:val="both"/>
        <w:rPr>
          <w:iCs/>
          <w:sz w:val="22"/>
          <w:szCs w:val="22"/>
        </w:rPr>
      </w:pPr>
      <w:r w:rsidRPr="00DA429B">
        <w:rPr>
          <w:iCs/>
          <w:sz w:val="22"/>
          <w:szCs w:val="22"/>
        </w:rPr>
        <w:t>The overall budget of the Project is identified in Attachment A attached hereto.</w:t>
      </w:r>
    </w:p>
    <w:p w14:paraId="7D791FA6" w14:textId="77777777" w:rsidR="00B93BB4" w:rsidRPr="00DA429B" w:rsidRDefault="00B93BB4" w:rsidP="00FE09A2">
      <w:pPr>
        <w:ind w:left="540" w:hanging="540"/>
        <w:jc w:val="both"/>
        <w:rPr>
          <w:iCs/>
          <w:sz w:val="22"/>
          <w:szCs w:val="22"/>
        </w:rPr>
      </w:pPr>
    </w:p>
    <w:p w14:paraId="2AC015B9" w14:textId="77777777" w:rsidR="00B93BB4" w:rsidRPr="00DA429B" w:rsidRDefault="00B93BB4" w:rsidP="00FE09A2">
      <w:pPr>
        <w:numPr>
          <w:ilvl w:val="1"/>
          <w:numId w:val="8"/>
        </w:numPr>
        <w:tabs>
          <w:tab w:val="clear" w:pos="360"/>
        </w:tabs>
        <w:ind w:left="540" w:hanging="540"/>
        <w:jc w:val="both"/>
        <w:rPr>
          <w:iCs/>
          <w:sz w:val="22"/>
          <w:szCs w:val="22"/>
        </w:rPr>
      </w:pPr>
      <w:r w:rsidRPr="00DA429B">
        <w:rPr>
          <w:iCs/>
          <w:sz w:val="22"/>
          <w:szCs w:val="22"/>
        </w:rPr>
        <w:t xml:space="preserve">In consideration of the UNIVERSITY performing the activities of the Project, </w:t>
      </w:r>
      <w:r w:rsidR="008B63CA">
        <w:rPr>
          <w:iCs/>
          <w:sz w:val="22"/>
          <w:szCs w:val="22"/>
        </w:rPr>
        <w:t xml:space="preserve">COMPANY </w:t>
      </w:r>
      <w:r w:rsidRPr="00DA429B">
        <w:rPr>
          <w:iCs/>
          <w:sz w:val="22"/>
          <w:szCs w:val="22"/>
        </w:rPr>
        <w:t xml:space="preserve"> shall </w:t>
      </w:r>
      <w:r w:rsidR="006F32E8" w:rsidRPr="00DA429B">
        <w:rPr>
          <w:iCs/>
          <w:sz w:val="22"/>
          <w:szCs w:val="22"/>
        </w:rPr>
        <w:t xml:space="preserve">pay to UNIVERSITY </w:t>
      </w:r>
      <w:r w:rsidRPr="00DA429B">
        <w:rPr>
          <w:iCs/>
          <w:sz w:val="22"/>
          <w:szCs w:val="22"/>
        </w:rPr>
        <w:t>the amount as s</w:t>
      </w:r>
      <w:r w:rsidR="00F87FDA" w:rsidRPr="00DA429B">
        <w:rPr>
          <w:iCs/>
          <w:sz w:val="22"/>
          <w:szCs w:val="22"/>
        </w:rPr>
        <w:t>pecified in Attachment A hereto, which shall be</w:t>
      </w:r>
      <w:r w:rsidR="00F87FDA" w:rsidRPr="00DA429B">
        <w:rPr>
          <w:sz w:val="22"/>
          <w:szCs w:val="22"/>
        </w:rPr>
        <w:t xml:space="preserve"> the sole financial contribution </w:t>
      </w:r>
      <w:r w:rsidR="0020573C" w:rsidRPr="00DA429B">
        <w:rPr>
          <w:sz w:val="22"/>
          <w:szCs w:val="22"/>
        </w:rPr>
        <w:t xml:space="preserve">provided </w:t>
      </w:r>
      <w:r w:rsidR="00F87FDA" w:rsidRPr="00DA429B">
        <w:rPr>
          <w:sz w:val="22"/>
          <w:szCs w:val="22"/>
        </w:rPr>
        <w:t xml:space="preserve">by </w:t>
      </w:r>
      <w:r w:rsidR="008B63CA">
        <w:rPr>
          <w:sz w:val="22"/>
          <w:szCs w:val="22"/>
        </w:rPr>
        <w:t xml:space="preserve">COMPANY </w:t>
      </w:r>
      <w:r w:rsidR="009647E7">
        <w:rPr>
          <w:sz w:val="22"/>
          <w:szCs w:val="22"/>
        </w:rPr>
        <w:t>for the Project</w:t>
      </w:r>
      <w:r w:rsidR="00A003BA" w:rsidRPr="00DA429B">
        <w:rPr>
          <w:sz w:val="22"/>
          <w:szCs w:val="22"/>
        </w:rPr>
        <w:t>.</w:t>
      </w:r>
      <w:r w:rsidR="007740EB" w:rsidRPr="00DA429B">
        <w:rPr>
          <w:sz w:val="22"/>
          <w:szCs w:val="22"/>
        </w:rPr>
        <w:t xml:space="preserve"> T</w:t>
      </w:r>
      <w:r w:rsidR="00461F71" w:rsidRPr="00DA429B">
        <w:rPr>
          <w:sz w:val="22"/>
          <w:szCs w:val="22"/>
        </w:rPr>
        <w:t xml:space="preserve">he parties acknowledge and agree that the funding provided by </w:t>
      </w:r>
      <w:r w:rsidR="00C41CD1">
        <w:rPr>
          <w:sz w:val="22"/>
          <w:szCs w:val="22"/>
        </w:rPr>
        <w:t>COMPANY</w:t>
      </w:r>
      <w:r w:rsidR="00461F71" w:rsidRPr="00DA429B">
        <w:rPr>
          <w:sz w:val="22"/>
          <w:szCs w:val="22"/>
        </w:rPr>
        <w:t xml:space="preserve"> to UNIVERSITY is a contribution and not </w:t>
      </w:r>
      <w:r w:rsidR="00602EAD" w:rsidRPr="00DA429B">
        <w:rPr>
          <w:sz w:val="22"/>
          <w:szCs w:val="22"/>
        </w:rPr>
        <w:t xml:space="preserve">a </w:t>
      </w:r>
      <w:r w:rsidR="00461F71" w:rsidRPr="00DA429B">
        <w:rPr>
          <w:sz w:val="22"/>
          <w:szCs w:val="22"/>
        </w:rPr>
        <w:t xml:space="preserve">remuneration for a service. </w:t>
      </w:r>
    </w:p>
    <w:p w14:paraId="260E1BC5" w14:textId="77777777" w:rsidR="00A65BE9" w:rsidRPr="00DA429B" w:rsidRDefault="00A65BE9" w:rsidP="00A65BE9">
      <w:pPr>
        <w:pStyle w:val="Liststycke"/>
        <w:rPr>
          <w:sz w:val="22"/>
          <w:szCs w:val="22"/>
        </w:rPr>
      </w:pPr>
    </w:p>
    <w:p w14:paraId="064C2BF0" w14:textId="77777777" w:rsidR="00B93BB4" w:rsidRPr="00DA429B" w:rsidRDefault="00B93BB4" w:rsidP="00510E99">
      <w:pPr>
        <w:ind w:left="540" w:hanging="540"/>
        <w:jc w:val="both"/>
        <w:rPr>
          <w:iCs/>
          <w:sz w:val="22"/>
          <w:szCs w:val="22"/>
          <w:u w:val="single"/>
        </w:rPr>
      </w:pPr>
      <w:r w:rsidRPr="00DA429B">
        <w:rPr>
          <w:b/>
          <w:bCs/>
          <w:iCs/>
          <w:sz w:val="22"/>
          <w:szCs w:val="22"/>
          <w:u w:val="single"/>
        </w:rPr>
        <w:t>Article 6: Term and Termination</w:t>
      </w:r>
    </w:p>
    <w:p w14:paraId="333E41B9" w14:textId="77777777" w:rsidR="00B93BB4" w:rsidRPr="00DA429B" w:rsidRDefault="00B93BB4" w:rsidP="00510E99">
      <w:pPr>
        <w:ind w:left="540" w:hanging="540"/>
        <w:jc w:val="both"/>
        <w:rPr>
          <w:iCs/>
          <w:sz w:val="22"/>
          <w:szCs w:val="22"/>
        </w:rPr>
      </w:pPr>
    </w:p>
    <w:p w14:paraId="766C1E23" w14:textId="77777777" w:rsidR="00B93BB4" w:rsidRPr="00DA429B" w:rsidRDefault="00B93BB4" w:rsidP="00510E99">
      <w:pPr>
        <w:pStyle w:val="Sidhuvud"/>
        <w:numPr>
          <w:ilvl w:val="1"/>
          <w:numId w:val="9"/>
        </w:numPr>
        <w:tabs>
          <w:tab w:val="clear" w:pos="360"/>
          <w:tab w:val="clear" w:pos="4320"/>
          <w:tab w:val="clear" w:pos="8640"/>
          <w:tab w:val="center" w:pos="-5220"/>
        </w:tabs>
        <w:ind w:left="540" w:hanging="540"/>
        <w:jc w:val="both"/>
        <w:rPr>
          <w:iCs/>
          <w:sz w:val="22"/>
          <w:szCs w:val="22"/>
        </w:rPr>
      </w:pPr>
      <w:r w:rsidRPr="00DA429B">
        <w:rPr>
          <w:iCs/>
          <w:sz w:val="22"/>
          <w:szCs w:val="22"/>
        </w:rPr>
        <w:t xml:space="preserve">This Agreement shall commence as of the Effective Date and, unless sooner terminated as provided hereunder, shall continue in full force </w:t>
      </w:r>
      <w:r w:rsidR="00B450CB" w:rsidRPr="00DA429B">
        <w:rPr>
          <w:iCs/>
          <w:sz w:val="22"/>
          <w:szCs w:val="22"/>
        </w:rPr>
        <w:t>the duration of the Project as stated under Attachment A</w:t>
      </w:r>
      <w:r w:rsidRPr="00DA429B">
        <w:rPr>
          <w:iCs/>
          <w:sz w:val="22"/>
          <w:szCs w:val="22"/>
        </w:rPr>
        <w:t xml:space="preserve">.  This Agreement can be renewed </w:t>
      </w:r>
      <w:r w:rsidR="00A003BA" w:rsidRPr="00DA429B">
        <w:rPr>
          <w:iCs/>
          <w:sz w:val="22"/>
          <w:szCs w:val="22"/>
        </w:rPr>
        <w:t>provided</w:t>
      </w:r>
      <w:r w:rsidRPr="00DA429B">
        <w:rPr>
          <w:iCs/>
          <w:sz w:val="22"/>
          <w:szCs w:val="22"/>
        </w:rPr>
        <w:t xml:space="preserve"> the express consent of the Parties.</w:t>
      </w:r>
    </w:p>
    <w:p w14:paraId="2CCD0CF1" w14:textId="77777777" w:rsidR="00B93BB4" w:rsidRPr="00DA429B" w:rsidRDefault="00B93BB4" w:rsidP="00510E99">
      <w:pPr>
        <w:pStyle w:val="Sidhuvud"/>
        <w:tabs>
          <w:tab w:val="clear" w:pos="4320"/>
          <w:tab w:val="clear" w:pos="8640"/>
          <w:tab w:val="center" w:pos="-5220"/>
        </w:tabs>
        <w:ind w:left="540" w:hanging="540"/>
        <w:jc w:val="both"/>
        <w:rPr>
          <w:iCs/>
          <w:sz w:val="22"/>
          <w:szCs w:val="22"/>
        </w:rPr>
      </w:pPr>
    </w:p>
    <w:p w14:paraId="51764680" w14:textId="77777777" w:rsidR="00B93BB4" w:rsidRPr="00DA429B" w:rsidRDefault="00B93BB4" w:rsidP="00510E99">
      <w:pPr>
        <w:pStyle w:val="Sidhuvud"/>
        <w:numPr>
          <w:ilvl w:val="1"/>
          <w:numId w:val="9"/>
        </w:numPr>
        <w:tabs>
          <w:tab w:val="clear" w:pos="360"/>
          <w:tab w:val="clear" w:pos="4320"/>
          <w:tab w:val="clear" w:pos="8640"/>
          <w:tab w:val="center" w:pos="-5220"/>
        </w:tabs>
        <w:ind w:left="540" w:hanging="540"/>
        <w:jc w:val="both"/>
        <w:rPr>
          <w:iCs/>
          <w:sz w:val="22"/>
          <w:szCs w:val="22"/>
        </w:rPr>
      </w:pPr>
      <w:r w:rsidRPr="00DA429B">
        <w:rPr>
          <w:iCs/>
          <w:sz w:val="22"/>
          <w:szCs w:val="22"/>
        </w:rPr>
        <w:t>Each Party shall have the right to immediately terminate this Agreement, by way of a written notice sent by registered mail, in case the other Party commits a substantial breach of any covenants herein contained and fails to remedy such substantial breach, within thirty (30) days after receipt of written notice of default sent by the non-defaulting Party.</w:t>
      </w:r>
    </w:p>
    <w:p w14:paraId="417B8B3F" w14:textId="77777777" w:rsidR="00B93BB4" w:rsidRPr="00DA429B" w:rsidRDefault="00B93BB4" w:rsidP="00510E99">
      <w:pPr>
        <w:pStyle w:val="Sidhuvud"/>
        <w:tabs>
          <w:tab w:val="clear" w:pos="4320"/>
          <w:tab w:val="clear" w:pos="8640"/>
          <w:tab w:val="center" w:pos="-5220"/>
        </w:tabs>
        <w:ind w:left="540" w:hanging="540"/>
        <w:jc w:val="both"/>
        <w:rPr>
          <w:iCs/>
          <w:sz w:val="22"/>
          <w:szCs w:val="22"/>
        </w:rPr>
      </w:pPr>
    </w:p>
    <w:p w14:paraId="3B99B532" w14:textId="77777777" w:rsidR="00B93BB4" w:rsidRPr="00DA429B" w:rsidRDefault="00B93BB4" w:rsidP="00510E99">
      <w:pPr>
        <w:pStyle w:val="Sidhuvud"/>
        <w:numPr>
          <w:ilvl w:val="1"/>
          <w:numId w:val="9"/>
        </w:numPr>
        <w:tabs>
          <w:tab w:val="clear" w:pos="360"/>
          <w:tab w:val="clear" w:pos="4320"/>
          <w:tab w:val="clear" w:pos="8640"/>
          <w:tab w:val="center" w:pos="-5220"/>
        </w:tabs>
        <w:ind w:left="540" w:hanging="540"/>
        <w:jc w:val="both"/>
        <w:rPr>
          <w:sz w:val="22"/>
          <w:szCs w:val="22"/>
        </w:rPr>
      </w:pPr>
      <w:r w:rsidRPr="00DA429B">
        <w:rPr>
          <w:iCs/>
          <w:sz w:val="22"/>
          <w:szCs w:val="22"/>
        </w:rPr>
        <w:t xml:space="preserve">Either Party shall have the right to terminate this Agreement, by way of a written notice sent by registered mail, should a dissolution of the other Party occur, should the other Party </w:t>
      </w:r>
      <w:r w:rsidR="00A83E45">
        <w:rPr>
          <w:iCs/>
          <w:sz w:val="22"/>
          <w:szCs w:val="22"/>
        </w:rPr>
        <w:t>intend</w:t>
      </w:r>
      <w:r w:rsidR="00A83E45" w:rsidRPr="00DA429B">
        <w:rPr>
          <w:iCs/>
          <w:sz w:val="22"/>
          <w:szCs w:val="22"/>
        </w:rPr>
        <w:t xml:space="preserve"> </w:t>
      </w:r>
      <w:r w:rsidRPr="00DA429B">
        <w:rPr>
          <w:iCs/>
          <w:sz w:val="22"/>
          <w:szCs w:val="22"/>
        </w:rPr>
        <w:t>or attempt a transfer or assignment of this Agreement without prior approval, should either Party become insolvent</w:t>
      </w:r>
      <w:r w:rsidR="00BA3C82">
        <w:rPr>
          <w:iCs/>
          <w:sz w:val="22"/>
          <w:szCs w:val="22"/>
        </w:rPr>
        <w:t>,</w:t>
      </w:r>
      <w:r w:rsidRPr="00DA429B">
        <w:rPr>
          <w:iCs/>
          <w:sz w:val="22"/>
          <w:szCs w:val="22"/>
        </w:rPr>
        <w:t xml:space="preserve"> should the other Party make a voluntary or involuntary general assignment of its assets for the benefit of creditors</w:t>
      </w:r>
      <w:r w:rsidR="00BA3C82">
        <w:rPr>
          <w:iCs/>
          <w:sz w:val="22"/>
          <w:szCs w:val="22"/>
        </w:rPr>
        <w:t xml:space="preserve"> or should any other similar proceedings or procedures occur</w:t>
      </w:r>
      <w:r w:rsidRPr="00DA429B">
        <w:rPr>
          <w:iCs/>
          <w:sz w:val="22"/>
          <w:szCs w:val="22"/>
        </w:rPr>
        <w:t>.</w:t>
      </w:r>
    </w:p>
    <w:p w14:paraId="12C919AE" w14:textId="77777777" w:rsidR="00B93BB4" w:rsidRPr="00DA429B" w:rsidRDefault="00B93BB4" w:rsidP="00510E99">
      <w:pPr>
        <w:pStyle w:val="Sidhuvud"/>
        <w:tabs>
          <w:tab w:val="clear" w:pos="4320"/>
          <w:tab w:val="clear" w:pos="8640"/>
          <w:tab w:val="center" w:pos="-5220"/>
        </w:tabs>
        <w:ind w:left="540" w:hanging="540"/>
        <w:jc w:val="both"/>
        <w:rPr>
          <w:sz w:val="22"/>
          <w:szCs w:val="22"/>
        </w:rPr>
      </w:pPr>
    </w:p>
    <w:p w14:paraId="47EAEBDF" w14:textId="77777777" w:rsidR="00B93BB4" w:rsidRPr="00DA429B" w:rsidRDefault="00B93BB4" w:rsidP="00510E99">
      <w:pPr>
        <w:pStyle w:val="Sidhuvud"/>
        <w:numPr>
          <w:ilvl w:val="1"/>
          <w:numId w:val="9"/>
        </w:numPr>
        <w:tabs>
          <w:tab w:val="clear" w:pos="360"/>
          <w:tab w:val="clear" w:pos="4320"/>
          <w:tab w:val="clear" w:pos="8640"/>
          <w:tab w:val="center" w:pos="-5220"/>
        </w:tabs>
        <w:ind w:left="540" w:hanging="540"/>
        <w:jc w:val="both"/>
        <w:rPr>
          <w:sz w:val="22"/>
          <w:szCs w:val="22"/>
        </w:rPr>
      </w:pPr>
      <w:commentRangeStart w:id="5"/>
      <w:r w:rsidRPr="00DA429B">
        <w:rPr>
          <w:sz w:val="22"/>
          <w:szCs w:val="22"/>
        </w:rPr>
        <w:t xml:space="preserve">Each </w:t>
      </w:r>
      <w:commentRangeEnd w:id="5"/>
      <w:r w:rsidR="004D56F1">
        <w:rPr>
          <w:rStyle w:val="Kommentarsreferens"/>
          <w:i/>
        </w:rPr>
        <w:commentReference w:id="5"/>
      </w:r>
      <w:r w:rsidRPr="00DA429B">
        <w:rPr>
          <w:sz w:val="22"/>
          <w:szCs w:val="22"/>
        </w:rPr>
        <w:t xml:space="preserve">Party shall have the right to terminate the Agreement without cause at any time with a </w:t>
      </w:r>
      <w:r w:rsidR="00B450CB" w:rsidRPr="00DA429B">
        <w:rPr>
          <w:iCs/>
          <w:sz w:val="22"/>
          <w:szCs w:val="22"/>
        </w:rPr>
        <w:t>two (2)</w:t>
      </w:r>
      <w:r w:rsidRPr="00DA429B">
        <w:rPr>
          <w:sz w:val="22"/>
          <w:szCs w:val="22"/>
        </w:rPr>
        <w:t xml:space="preserve"> months</w:t>
      </w:r>
      <w:r w:rsidR="00B450CB" w:rsidRPr="00DA429B">
        <w:rPr>
          <w:sz w:val="22"/>
          <w:szCs w:val="22"/>
        </w:rPr>
        <w:t>’</w:t>
      </w:r>
      <w:r w:rsidRPr="00DA429B">
        <w:rPr>
          <w:sz w:val="22"/>
          <w:szCs w:val="22"/>
        </w:rPr>
        <w:t xml:space="preserve"> prior written notice sent by registered mail to the other Party. </w:t>
      </w:r>
    </w:p>
    <w:p w14:paraId="1A67A4AD" w14:textId="77777777" w:rsidR="00B93BB4" w:rsidRPr="00DA429B" w:rsidRDefault="00B93BB4" w:rsidP="00510E99">
      <w:pPr>
        <w:pStyle w:val="Sidhuvud"/>
        <w:tabs>
          <w:tab w:val="clear" w:pos="4320"/>
          <w:tab w:val="clear" w:pos="8640"/>
          <w:tab w:val="center" w:pos="-5220"/>
        </w:tabs>
        <w:ind w:left="540" w:hanging="540"/>
        <w:jc w:val="both"/>
        <w:rPr>
          <w:sz w:val="22"/>
          <w:szCs w:val="22"/>
        </w:rPr>
      </w:pPr>
    </w:p>
    <w:p w14:paraId="15255273" w14:textId="77777777" w:rsidR="000A7632" w:rsidRPr="008043A9" w:rsidRDefault="00B93BB4" w:rsidP="0021560C">
      <w:pPr>
        <w:pStyle w:val="Sidhuvud"/>
        <w:numPr>
          <w:ilvl w:val="1"/>
          <w:numId w:val="9"/>
        </w:numPr>
        <w:tabs>
          <w:tab w:val="clear" w:pos="360"/>
          <w:tab w:val="clear" w:pos="4320"/>
          <w:tab w:val="clear" w:pos="8640"/>
          <w:tab w:val="center" w:pos="-5220"/>
        </w:tabs>
        <w:ind w:left="540" w:hanging="540"/>
        <w:jc w:val="both"/>
        <w:rPr>
          <w:sz w:val="22"/>
          <w:szCs w:val="22"/>
        </w:rPr>
      </w:pPr>
      <w:r w:rsidRPr="008043A9">
        <w:rPr>
          <w:sz w:val="22"/>
          <w:szCs w:val="22"/>
        </w:rPr>
        <w:t xml:space="preserve">Termination of this Agreement for any reason shall not release any Party hereto from any obligation which, at the time of such termination, has already accrued and become due to the other Party or which is attributable to a period prior to such termination nor preclude either Party from pursuing any </w:t>
      </w:r>
      <w:r w:rsidR="00A83E45" w:rsidRPr="008043A9">
        <w:rPr>
          <w:sz w:val="22"/>
          <w:szCs w:val="22"/>
        </w:rPr>
        <w:t xml:space="preserve">legal </w:t>
      </w:r>
      <w:r w:rsidRPr="008043A9">
        <w:rPr>
          <w:sz w:val="22"/>
          <w:szCs w:val="22"/>
        </w:rPr>
        <w:t>rights and remedies it may have hereunder with respect to any breach of this Agreement. Upon any termination of this Agreement, Parties shall promptly</w:t>
      </w:r>
      <w:r w:rsidR="00A83E45" w:rsidRPr="008043A9">
        <w:rPr>
          <w:sz w:val="22"/>
          <w:szCs w:val="22"/>
        </w:rPr>
        <w:t xml:space="preserve">, upon instructions from </w:t>
      </w:r>
      <w:proofErr w:type="gramStart"/>
      <w:r w:rsidR="00A83E45" w:rsidRPr="008043A9">
        <w:rPr>
          <w:sz w:val="22"/>
          <w:szCs w:val="22"/>
        </w:rPr>
        <w:t>the  disclosing</w:t>
      </w:r>
      <w:proofErr w:type="gramEnd"/>
      <w:r w:rsidR="00A83E45" w:rsidRPr="008043A9">
        <w:rPr>
          <w:sz w:val="22"/>
          <w:szCs w:val="22"/>
        </w:rPr>
        <w:t xml:space="preserve"> Party,</w:t>
      </w:r>
      <w:r w:rsidRPr="008043A9">
        <w:rPr>
          <w:sz w:val="22"/>
          <w:szCs w:val="22"/>
        </w:rPr>
        <w:t xml:space="preserve"> </w:t>
      </w:r>
      <w:r w:rsidR="001B575F" w:rsidRPr="008043A9">
        <w:rPr>
          <w:sz w:val="22"/>
          <w:szCs w:val="22"/>
        </w:rPr>
        <w:t xml:space="preserve">destroy or </w:t>
      </w:r>
      <w:r w:rsidRPr="008043A9">
        <w:rPr>
          <w:sz w:val="22"/>
          <w:szCs w:val="22"/>
        </w:rPr>
        <w:t xml:space="preserve">return to the other Party all Confidential Information </w:t>
      </w:r>
      <w:r w:rsidR="00E812F7" w:rsidRPr="008043A9">
        <w:rPr>
          <w:sz w:val="22"/>
          <w:szCs w:val="22"/>
        </w:rPr>
        <w:t xml:space="preserve">(save for </w:t>
      </w:r>
      <w:r w:rsidR="008043A9" w:rsidRPr="008043A9">
        <w:rPr>
          <w:sz w:val="22"/>
          <w:szCs w:val="22"/>
        </w:rPr>
        <w:t xml:space="preserve">one </w:t>
      </w:r>
      <w:r w:rsidR="009E7EBE" w:rsidRPr="008043A9">
        <w:rPr>
          <w:sz w:val="22"/>
          <w:szCs w:val="22"/>
        </w:rPr>
        <w:t>copy if needed to be kept for archival purposes</w:t>
      </w:r>
      <w:r w:rsidR="008043A9" w:rsidRPr="008043A9">
        <w:rPr>
          <w:sz w:val="22"/>
          <w:szCs w:val="22"/>
        </w:rPr>
        <w:t xml:space="preserve"> as set out under applicable mandatory law</w:t>
      </w:r>
      <w:r w:rsidR="00F126FB" w:rsidRPr="008043A9">
        <w:rPr>
          <w:sz w:val="22"/>
          <w:szCs w:val="22"/>
        </w:rPr>
        <w:t xml:space="preserve">) </w:t>
      </w:r>
      <w:r w:rsidRPr="008043A9">
        <w:rPr>
          <w:sz w:val="22"/>
          <w:szCs w:val="22"/>
        </w:rPr>
        <w:t>and Materials received from the other Party.</w:t>
      </w:r>
    </w:p>
    <w:p w14:paraId="53D8B1D6" w14:textId="77777777" w:rsidR="00B93BB4" w:rsidRPr="008043A9" w:rsidRDefault="00B93BB4" w:rsidP="0021560C">
      <w:pPr>
        <w:pStyle w:val="Sidhuvud"/>
        <w:tabs>
          <w:tab w:val="clear" w:pos="4320"/>
          <w:tab w:val="clear" w:pos="8640"/>
          <w:tab w:val="center" w:pos="-5220"/>
        </w:tabs>
        <w:ind w:left="540"/>
        <w:jc w:val="both"/>
        <w:rPr>
          <w:sz w:val="22"/>
          <w:szCs w:val="22"/>
        </w:rPr>
      </w:pPr>
    </w:p>
    <w:p w14:paraId="3B2B3117" w14:textId="77777777" w:rsidR="00B93BB4" w:rsidRPr="00DA429B" w:rsidRDefault="00B93BB4" w:rsidP="00510E99">
      <w:pPr>
        <w:pStyle w:val="Sidhuvud"/>
        <w:numPr>
          <w:ilvl w:val="1"/>
          <w:numId w:val="9"/>
        </w:numPr>
        <w:tabs>
          <w:tab w:val="clear" w:pos="360"/>
          <w:tab w:val="clear" w:pos="4320"/>
          <w:tab w:val="clear" w:pos="8640"/>
          <w:tab w:val="center" w:pos="-5220"/>
        </w:tabs>
        <w:ind w:left="540" w:hanging="540"/>
        <w:jc w:val="both"/>
        <w:rPr>
          <w:sz w:val="22"/>
          <w:szCs w:val="22"/>
        </w:rPr>
      </w:pPr>
      <w:r w:rsidRPr="00DA429B">
        <w:rPr>
          <w:sz w:val="22"/>
          <w:szCs w:val="22"/>
        </w:rPr>
        <w:t>The termination of this Agreement shall not constitute a termination or a waiver of any rights of any Party against any other Party accruing at or prior to the time of such termination, nor shall it terminate or waive any Party’s obligations under Articles</w:t>
      </w:r>
      <w:r w:rsidR="0005395F">
        <w:rPr>
          <w:sz w:val="22"/>
          <w:szCs w:val="22"/>
        </w:rPr>
        <w:t xml:space="preserve"> regarding Transfer of Material, Confidentiality, Intellectual Property, Publication and Thesis, Limitations of Liability and General Provisions </w:t>
      </w:r>
      <w:r w:rsidRPr="00DA429B">
        <w:rPr>
          <w:sz w:val="22"/>
          <w:szCs w:val="22"/>
        </w:rPr>
        <w:t xml:space="preserve">and any provision of this Agreement that expressly survives the termination of this Agreement. </w:t>
      </w:r>
    </w:p>
    <w:p w14:paraId="03070ABD" w14:textId="77777777" w:rsidR="00B93BB4" w:rsidRPr="00DA429B" w:rsidRDefault="00B93BB4" w:rsidP="00510E99">
      <w:pPr>
        <w:pStyle w:val="Sidhuvud"/>
        <w:tabs>
          <w:tab w:val="clear" w:pos="4320"/>
          <w:tab w:val="clear" w:pos="8640"/>
        </w:tabs>
        <w:jc w:val="both"/>
        <w:rPr>
          <w:iCs/>
          <w:sz w:val="22"/>
          <w:szCs w:val="22"/>
        </w:rPr>
      </w:pPr>
    </w:p>
    <w:p w14:paraId="40339DCC" w14:textId="77777777" w:rsidR="00B93BB4" w:rsidRPr="00DA429B" w:rsidRDefault="00B93BB4" w:rsidP="00510E99">
      <w:pPr>
        <w:pStyle w:val="Rubrik1"/>
        <w:jc w:val="both"/>
        <w:rPr>
          <w:iCs/>
          <w:sz w:val="22"/>
          <w:szCs w:val="22"/>
          <w:u w:val="single"/>
        </w:rPr>
      </w:pPr>
      <w:r w:rsidRPr="00DA429B">
        <w:rPr>
          <w:iCs/>
          <w:sz w:val="22"/>
          <w:szCs w:val="22"/>
          <w:u w:val="single"/>
        </w:rPr>
        <w:t>Article 7: Confidentiality</w:t>
      </w:r>
    </w:p>
    <w:p w14:paraId="17396A3D" w14:textId="77777777" w:rsidR="00B93BB4" w:rsidRPr="00DA429B" w:rsidRDefault="00B93BB4" w:rsidP="00510E99">
      <w:pPr>
        <w:jc w:val="both"/>
        <w:rPr>
          <w:iCs/>
          <w:sz w:val="22"/>
          <w:szCs w:val="22"/>
        </w:rPr>
      </w:pPr>
    </w:p>
    <w:p w14:paraId="10AD6973" w14:textId="77777777" w:rsidR="00B93BB4" w:rsidRPr="00DA429B" w:rsidRDefault="00B93BB4" w:rsidP="00510E99">
      <w:pPr>
        <w:pStyle w:val="Brdtextmedindrag"/>
        <w:numPr>
          <w:ilvl w:val="1"/>
          <w:numId w:val="10"/>
        </w:numPr>
        <w:tabs>
          <w:tab w:val="clear" w:pos="360"/>
          <w:tab w:val="num" w:pos="-5220"/>
        </w:tabs>
        <w:ind w:left="540" w:hanging="540"/>
        <w:jc w:val="both"/>
        <w:rPr>
          <w:sz w:val="22"/>
          <w:szCs w:val="22"/>
        </w:rPr>
      </w:pPr>
      <w:r w:rsidRPr="00DA429B">
        <w:rPr>
          <w:iCs/>
          <w:sz w:val="22"/>
          <w:szCs w:val="22"/>
        </w:rPr>
        <w:t>Parties acknowledge that during the Agreement they may and will disclose, at their sole discretion, to each other information that they consider to b</w:t>
      </w:r>
      <w:r w:rsidR="00BF1119">
        <w:rPr>
          <w:iCs/>
          <w:sz w:val="22"/>
          <w:szCs w:val="22"/>
        </w:rPr>
        <w:t>e proprietary and confidential (</w:t>
      </w:r>
      <w:r w:rsidRPr="00DA429B">
        <w:rPr>
          <w:iCs/>
          <w:sz w:val="22"/>
          <w:szCs w:val="22"/>
        </w:rPr>
        <w:t xml:space="preserve">hereinafter </w:t>
      </w:r>
      <w:r w:rsidR="00BF1119">
        <w:rPr>
          <w:iCs/>
          <w:sz w:val="22"/>
          <w:szCs w:val="22"/>
        </w:rPr>
        <w:t>“Confidential Information”)</w:t>
      </w:r>
      <w:r w:rsidRPr="00DA429B">
        <w:rPr>
          <w:iCs/>
          <w:sz w:val="22"/>
          <w:szCs w:val="22"/>
        </w:rPr>
        <w:t xml:space="preserve"> and that such disclosure shall be subject to the conditions set forth hereafter.  </w:t>
      </w:r>
      <w:r w:rsidRPr="00DA429B">
        <w:rPr>
          <w:sz w:val="22"/>
          <w:szCs w:val="22"/>
        </w:rPr>
        <w:t xml:space="preserve">Information shall not be considered proprietary or confidential unless it is reduced to writing and marked “CONFIDENTIAL”. Oral disclosure shall only be considered proprietary or confidential if it is </w:t>
      </w:r>
      <w:r w:rsidR="001B575F">
        <w:rPr>
          <w:sz w:val="22"/>
          <w:szCs w:val="22"/>
        </w:rPr>
        <w:t>identified as confidential at the time of disclosure and then ha</w:t>
      </w:r>
      <w:r w:rsidR="00451903">
        <w:rPr>
          <w:sz w:val="22"/>
          <w:szCs w:val="22"/>
        </w:rPr>
        <w:t>s been confirmed as confidential in</w:t>
      </w:r>
      <w:r w:rsidRPr="00DA429B">
        <w:rPr>
          <w:sz w:val="22"/>
          <w:szCs w:val="22"/>
        </w:rPr>
        <w:t xml:space="preserve"> writing and sent to the receiving Party within thirty (30) days after the oral disclosure.</w:t>
      </w:r>
    </w:p>
    <w:p w14:paraId="67B31899" w14:textId="77777777" w:rsidR="00B93BB4" w:rsidRPr="00DA429B" w:rsidRDefault="00B93BB4" w:rsidP="00510E99">
      <w:pPr>
        <w:pStyle w:val="Brdtextmedindrag"/>
        <w:tabs>
          <w:tab w:val="num" w:pos="-5220"/>
        </w:tabs>
        <w:ind w:left="540" w:hanging="540"/>
        <w:jc w:val="both"/>
        <w:rPr>
          <w:sz w:val="22"/>
          <w:szCs w:val="22"/>
        </w:rPr>
      </w:pPr>
    </w:p>
    <w:p w14:paraId="5CC38BC8" w14:textId="77777777" w:rsidR="00B93BB4" w:rsidRPr="00DA429B" w:rsidRDefault="00B93BB4" w:rsidP="00510E99">
      <w:pPr>
        <w:pStyle w:val="Brdtextmedindrag"/>
        <w:numPr>
          <w:ilvl w:val="1"/>
          <w:numId w:val="10"/>
        </w:numPr>
        <w:tabs>
          <w:tab w:val="clear" w:pos="360"/>
          <w:tab w:val="num" w:pos="-5220"/>
        </w:tabs>
        <w:ind w:left="540" w:hanging="540"/>
        <w:jc w:val="both"/>
        <w:rPr>
          <w:sz w:val="22"/>
          <w:szCs w:val="22"/>
        </w:rPr>
      </w:pPr>
      <w:r w:rsidRPr="00DA429B">
        <w:rPr>
          <w:sz w:val="22"/>
          <w:szCs w:val="22"/>
        </w:rPr>
        <w:t xml:space="preserve">Parties agree </w:t>
      </w:r>
      <w:proofErr w:type="gramStart"/>
      <w:r w:rsidRPr="00DA429B">
        <w:rPr>
          <w:sz w:val="22"/>
          <w:szCs w:val="22"/>
        </w:rPr>
        <w:t xml:space="preserve">to </w:t>
      </w:r>
      <w:r w:rsidR="00E04E37">
        <w:rPr>
          <w:sz w:val="22"/>
          <w:szCs w:val="22"/>
        </w:rPr>
        <w:t xml:space="preserve"> treat</w:t>
      </w:r>
      <w:proofErr w:type="gramEnd"/>
      <w:r w:rsidRPr="00DA429B">
        <w:rPr>
          <w:sz w:val="22"/>
          <w:szCs w:val="22"/>
        </w:rPr>
        <w:t xml:space="preserve"> Confidential Information and maintain its confidentiality with the same degree of care </w:t>
      </w:r>
      <w:r w:rsidR="00E04E37">
        <w:rPr>
          <w:sz w:val="22"/>
          <w:szCs w:val="22"/>
        </w:rPr>
        <w:t xml:space="preserve">as </w:t>
      </w:r>
      <w:r w:rsidRPr="00DA429B">
        <w:rPr>
          <w:sz w:val="22"/>
          <w:szCs w:val="22"/>
        </w:rPr>
        <w:t>employed by the receiving Party to preserve and safeguard its own confidential information, but in no event shall the receiving Party treat it with less than a reasonable degree of care.</w:t>
      </w:r>
    </w:p>
    <w:p w14:paraId="54D66E91" w14:textId="77777777" w:rsidR="00B93BB4" w:rsidRPr="00DA429B" w:rsidRDefault="00B93BB4" w:rsidP="00510E99">
      <w:pPr>
        <w:pStyle w:val="Brdtextmedindrag"/>
        <w:tabs>
          <w:tab w:val="num" w:pos="-5220"/>
        </w:tabs>
        <w:ind w:left="540" w:hanging="540"/>
        <w:jc w:val="both"/>
        <w:rPr>
          <w:iCs/>
          <w:sz w:val="22"/>
          <w:szCs w:val="22"/>
        </w:rPr>
      </w:pPr>
    </w:p>
    <w:p w14:paraId="415C94A1" w14:textId="77777777" w:rsidR="00B93BB4" w:rsidRPr="00DA429B" w:rsidRDefault="00B93BB4" w:rsidP="00510E99">
      <w:pPr>
        <w:pStyle w:val="Brdtextmedindrag"/>
        <w:numPr>
          <w:ilvl w:val="1"/>
          <w:numId w:val="10"/>
        </w:numPr>
        <w:tabs>
          <w:tab w:val="clear" w:pos="360"/>
          <w:tab w:val="num" w:pos="-5220"/>
        </w:tabs>
        <w:ind w:left="540" w:hanging="540"/>
        <w:jc w:val="both"/>
        <w:rPr>
          <w:sz w:val="22"/>
          <w:szCs w:val="22"/>
        </w:rPr>
      </w:pPr>
      <w:r w:rsidRPr="00DA429B">
        <w:rPr>
          <w:iCs/>
          <w:sz w:val="22"/>
          <w:szCs w:val="22"/>
        </w:rPr>
        <w:t>Receiving Party agrees not to disclose the Confidential Information</w:t>
      </w:r>
      <w:r w:rsidRPr="00DA429B">
        <w:rPr>
          <w:sz w:val="22"/>
          <w:szCs w:val="22"/>
        </w:rPr>
        <w:t xml:space="preserve"> to anyone except to receiving Party’s employees or employees of receiving Party’s Affiliates as well as to receiving Party’s consultants on a need to know basis.</w:t>
      </w:r>
    </w:p>
    <w:p w14:paraId="17BECA2B" w14:textId="77777777" w:rsidR="00B93BB4" w:rsidRPr="00DA429B" w:rsidRDefault="00B93BB4" w:rsidP="00510E99">
      <w:pPr>
        <w:pStyle w:val="Brdtextmedindrag"/>
        <w:tabs>
          <w:tab w:val="num" w:pos="-5220"/>
        </w:tabs>
        <w:ind w:left="540" w:hanging="540"/>
        <w:jc w:val="both"/>
        <w:rPr>
          <w:sz w:val="22"/>
          <w:szCs w:val="22"/>
        </w:rPr>
      </w:pPr>
    </w:p>
    <w:p w14:paraId="0D5E99C2" w14:textId="77777777" w:rsidR="00B93BB4" w:rsidRPr="004D56F1" w:rsidRDefault="00B93BB4" w:rsidP="00510E99">
      <w:pPr>
        <w:pStyle w:val="Brdtextmedindrag"/>
        <w:numPr>
          <w:ilvl w:val="1"/>
          <w:numId w:val="10"/>
        </w:numPr>
        <w:tabs>
          <w:tab w:val="clear" w:pos="360"/>
          <w:tab w:val="num" w:pos="-5220"/>
        </w:tabs>
        <w:ind w:left="540" w:hanging="540"/>
        <w:jc w:val="both"/>
        <w:rPr>
          <w:sz w:val="22"/>
          <w:szCs w:val="22"/>
        </w:rPr>
      </w:pPr>
      <w:r w:rsidRPr="004D56F1">
        <w:rPr>
          <w:sz w:val="22"/>
          <w:szCs w:val="22"/>
        </w:rPr>
        <w:t xml:space="preserve">Neither Party shall be obligated to maintain in confidence any </w:t>
      </w:r>
      <w:r w:rsidRPr="004D56F1">
        <w:rPr>
          <w:iCs/>
          <w:sz w:val="22"/>
          <w:szCs w:val="22"/>
        </w:rPr>
        <w:t xml:space="preserve">Confidential </w:t>
      </w:r>
      <w:r w:rsidRPr="004D56F1">
        <w:rPr>
          <w:sz w:val="22"/>
          <w:szCs w:val="22"/>
        </w:rPr>
        <w:t>Information, which it can reasonably demonstrate to fall within one of the following exceptions:</w:t>
      </w:r>
    </w:p>
    <w:p w14:paraId="013D5B8E" w14:textId="77777777" w:rsidR="00B93BB4" w:rsidRPr="004D56F1" w:rsidRDefault="00B93BB4" w:rsidP="00510E99">
      <w:pPr>
        <w:tabs>
          <w:tab w:val="left" w:pos="-5220"/>
        </w:tabs>
        <w:ind w:left="900" w:hanging="360"/>
        <w:jc w:val="both"/>
        <w:rPr>
          <w:sz w:val="22"/>
          <w:szCs w:val="22"/>
        </w:rPr>
      </w:pPr>
      <w:r w:rsidRPr="004D56F1">
        <w:rPr>
          <w:sz w:val="22"/>
          <w:szCs w:val="22"/>
        </w:rPr>
        <w:t>a)</w:t>
      </w:r>
      <w:r w:rsidRPr="004D56F1">
        <w:rPr>
          <w:sz w:val="22"/>
          <w:szCs w:val="22"/>
        </w:rPr>
        <w:tab/>
        <w:t>was known to the receiving Party prior to being received from the disclosing Party;</w:t>
      </w:r>
    </w:p>
    <w:p w14:paraId="29EE1348" w14:textId="77777777" w:rsidR="00B93BB4" w:rsidRPr="004D56F1" w:rsidRDefault="00B93BB4" w:rsidP="00510E99">
      <w:pPr>
        <w:tabs>
          <w:tab w:val="left" w:pos="-5220"/>
        </w:tabs>
        <w:ind w:left="900" w:hanging="360"/>
        <w:jc w:val="both"/>
        <w:rPr>
          <w:sz w:val="22"/>
          <w:szCs w:val="22"/>
        </w:rPr>
      </w:pPr>
      <w:r w:rsidRPr="004D56F1">
        <w:rPr>
          <w:sz w:val="22"/>
          <w:szCs w:val="22"/>
        </w:rPr>
        <w:t>b)</w:t>
      </w:r>
      <w:r w:rsidRPr="004D56F1">
        <w:rPr>
          <w:sz w:val="22"/>
          <w:szCs w:val="22"/>
        </w:rPr>
        <w:tab/>
      </w:r>
      <w:r w:rsidR="00535E9D" w:rsidRPr="004D56F1">
        <w:rPr>
          <w:sz w:val="22"/>
          <w:szCs w:val="22"/>
        </w:rPr>
        <w:t>i</w:t>
      </w:r>
      <w:r w:rsidR="00535E9D" w:rsidRPr="004D56F1">
        <w:rPr>
          <w:sz w:val="22"/>
          <w:szCs w:val="22"/>
          <w:lang w:val="en-GB"/>
        </w:rPr>
        <w:t>s or becomes publicly known through no wrongful act of the receiving party</w:t>
      </w:r>
      <w:r w:rsidRPr="004D56F1">
        <w:rPr>
          <w:sz w:val="22"/>
          <w:szCs w:val="22"/>
        </w:rPr>
        <w:t xml:space="preserve">; </w:t>
      </w:r>
    </w:p>
    <w:p w14:paraId="2D666994" w14:textId="77777777" w:rsidR="00B93BB4" w:rsidRPr="004D56F1" w:rsidRDefault="00B93BB4" w:rsidP="00510E99">
      <w:pPr>
        <w:tabs>
          <w:tab w:val="left" w:pos="-5220"/>
        </w:tabs>
        <w:ind w:left="900" w:hanging="360"/>
        <w:jc w:val="both"/>
        <w:rPr>
          <w:sz w:val="22"/>
          <w:szCs w:val="22"/>
        </w:rPr>
      </w:pPr>
      <w:r w:rsidRPr="004D56F1">
        <w:rPr>
          <w:sz w:val="22"/>
          <w:szCs w:val="22"/>
        </w:rPr>
        <w:t>c)</w:t>
      </w:r>
      <w:r w:rsidRPr="004D56F1">
        <w:rPr>
          <w:sz w:val="22"/>
          <w:szCs w:val="22"/>
        </w:rPr>
        <w:tab/>
        <w:t>is now or hereafter becomes known or available to the receiving Party from a third party without</w:t>
      </w:r>
      <w:r w:rsidR="00535E9D" w:rsidRPr="004D56F1">
        <w:rPr>
          <w:sz w:val="22"/>
          <w:szCs w:val="22"/>
        </w:rPr>
        <w:t>,</w:t>
      </w:r>
      <w:r w:rsidRPr="004D56F1">
        <w:rPr>
          <w:sz w:val="22"/>
          <w:szCs w:val="22"/>
        </w:rPr>
        <w:t xml:space="preserve"> </w:t>
      </w:r>
      <w:r w:rsidR="00451903" w:rsidRPr="004D56F1">
        <w:rPr>
          <w:sz w:val="22"/>
          <w:szCs w:val="22"/>
        </w:rPr>
        <w:t xml:space="preserve">to the best knowledge of the receiving Party, </w:t>
      </w:r>
      <w:r w:rsidRPr="004D56F1">
        <w:rPr>
          <w:sz w:val="22"/>
          <w:szCs w:val="22"/>
        </w:rPr>
        <w:t>an obligation of confidence and having a right to disclose the same;</w:t>
      </w:r>
    </w:p>
    <w:p w14:paraId="4CED2F7D" w14:textId="77777777" w:rsidR="00B93BB4" w:rsidRPr="004D56F1" w:rsidRDefault="00B93BB4" w:rsidP="00510E99">
      <w:pPr>
        <w:numPr>
          <w:ilvl w:val="0"/>
          <w:numId w:val="4"/>
        </w:numPr>
        <w:tabs>
          <w:tab w:val="clear" w:pos="720"/>
          <w:tab w:val="left" w:pos="-5220"/>
        </w:tabs>
        <w:ind w:left="900"/>
        <w:jc w:val="both"/>
        <w:rPr>
          <w:sz w:val="22"/>
          <w:szCs w:val="22"/>
        </w:rPr>
      </w:pPr>
      <w:r w:rsidRPr="004D56F1">
        <w:rPr>
          <w:sz w:val="22"/>
          <w:szCs w:val="22"/>
        </w:rPr>
        <w:t xml:space="preserve">has been or is developed by the receiving Party independent of any disclosure of </w:t>
      </w:r>
      <w:r w:rsidRPr="004D56F1">
        <w:rPr>
          <w:iCs/>
          <w:sz w:val="22"/>
          <w:szCs w:val="22"/>
        </w:rPr>
        <w:t xml:space="preserve">Confidential </w:t>
      </w:r>
      <w:r w:rsidRPr="004D56F1">
        <w:rPr>
          <w:sz w:val="22"/>
          <w:szCs w:val="22"/>
        </w:rPr>
        <w:t>Information hereunder; or</w:t>
      </w:r>
    </w:p>
    <w:p w14:paraId="4243B300" w14:textId="77777777" w:rsidR="00B93BB4" w:rsidRPr="004D56F1" w:rsidRDefault="00451903" w:rsidP="00510E99">
      <w:pPr>
        <w:numPr>
          <w:ilvl w:val="0"/>
          <w:numId w:val="4"/>
        </w:numPr>
        <w:tabs>
          <w:tab w:val="clear" w:pos="720"/>
          <w:tab w:val="left" w:pos="-5220"/>
        </w:tabs>
        <w:ind w:left="900"/>
        <w:jc w:val="both"/>
        <w:rPr>
          <w:sz w:val="22"/>
          <w:szCs w:val="22"/>
        </w:rPr>
      </w:pPr>
      <w:r w:rsidRPr="004D56F1">
        <w:rPr>
          <w:sz w:val="22"/>
          <w:szCs w:val="22"/>
        </w:rPr>
        <w:t>is</w:t>
      </w:r>
      <w:r w:rsidR="00B93BB4" w:rsidRPr="004D56F1">
        <w:rPr>
          <w:sz w:val="22"/>
          <w:szCs w:val="22"/>
        </w:rPr>
        <w:t xml:space="preserve"> disclosed </w:t>
      </w:r>
      <w:r w:rsidRPr="004D56F1">
        <w:rPr>
          <w:sz w:val="22"/>
          <w:szCs w:val="22"/>
        </w:rPr>
        <w:t>in compliance</w:t>
      </w:r>
      <w:r w:rsidR="00B93BB4" w:rsidRPr="004D56F1">
        <w:rPr>
          <w:sz w:val="22"/>
          <w:szCs w:val="22"/>
        </w:rPr>
        <w:t xml:space="preserve"> with </w:t>
      </w:r>
      <w:r w:rsidR="00F126FB" w:rsidRPr="004D56F1">
        <w:rPr>
          <w:sz w:val="22"/>
          <w:szCs w:val="22"/>
        </w:rPr>
        <w:t xml:space="preserve">applicable mandatory law, </w:t>
      </w:r>
      <w:r w:rsidR="00B93BB4" w:rsidRPr="004D56F1">
        <w:rPr>
          <w:sz w:val="22"/>
          <w:szCs w:val="22"/>
        </w:rPr>
        <w:t>a court or administrative subpoena or order</w:t>
      </w:r>
      <w:r w:rsidR="00382779" w:rsidRPr="004D56F1">
        <w:rPr>
          <w:sz w:val="22"/>
          <w:szCs w:val="22"/>
        </w:rPr>
        <w:t xml:space="preserve">. </w:t>
      </w:r>
    </w:p>
    <w:p w14:paraId="3A36EE67" w14:textId="77777777" w:rsidR="00B93BB4" w:rsidRPr="00DA429B" w:rsidRDefault="00B93BB4" w:rsidP="00510E99">
      <w:pPr>
        <w:tabs>
          <w:tab w:val="left" w:pos="-5220"/>
        </w:tabs>
        <w:ind w:left="360"/>
        <w:jc w:val="both"/>
        <w:rPr>
          <w:sz w:val="22"/>
          <w:szCs w:val="22"/>
        </w:rPr>
      </w:pPr>
    </w:p>
    <w:p w14:paraId="6864B25E" w14:textId="77777777" w:rsidR="00B93BB4" w:rsidRPr="00DA429B" w:rsidRDefault="00B93BB4" w:rsidP="00510E99">
      <w:pPr>
        <w:pStyle w:val="Brdtextmedindrag"/>
        <w:numPr>
          <w:ilvl w:val="1"/>
          <w:numId w:val="10"/>
        </w:numPr>
        <w:tabs>
          <w:tab w:val="clear" w:pos="360"/>
          <w:tab w:val="num" w:pos="-5220"/>
        </w:tabs>
        <w:ind w:left="540" w:hanging="540"/>
        <w:jc w:val="both"/>
        <w:rPr>
          <w:sz w:val="22"/>
          <w:szCs w:val="22"/>
        </w:rPr>
      </w:pPr>
      <w:r w:rsidRPr="00DA429B">
        <w:rPr>
          <w:sz w:val="22"/>
          <w:szCs w:val="22"/>
        </w:rPr>
        <w:t>All documents containing Confidential Information in tangible or electronic form, which are in the possession of the receiving Party under this Agreement, shall remain the property of the disclosing Party. All such documents, together with any copies or excerpts thereof, shall be promptly returned to the disclosing Party or destroyed upon written request of the disclosing Party. One record copy may be retained to determine compliance under this Agreement</w:t>
      </w:r>
      <w:r w:rsidR="00F126FB" w:rsidRPr="00DA429B">
        <w:rPr>
          <w:sz w:val="22"/>
          <w:szCs w:val="22"/>
        </w:rPr>
        <w:t xml:space="preserve"> and/or for legal archival purposes</w:t>
      </w:r>
      <w:r w:rsidRPr="00DA429B">
        <w:rPr>
          <w:sz w:val="22"/>
          <w:szCs w:val="22"/>
        </w:rPr>
        <w:t>.</w:t>
      </w:r>
    </w:p>
    <w:p w14:paraId="7A1BAEE4" w14:textId="77777777" w:rsidR="00B93BB4" w:rsidRPr="00DA429B" w:rsidRDefault="00B93BB4" w:rsidP="00510E99">
      <w:pPr>
        <w:pStyle w:val="Brdtextmedindrag"/>
        <w:tabs>
          <w:tab w:val="num" w:pos="-5220"/>
        </w:tabs>
        <w:ind w:left="540" w:hanging="540"/>
        <w:jc w:val="both"/>
        <w:rPr>
          <w:sz w:val="22"/>
          <w:szCs w:val="22"/>
        </w:rPr>
      </w:pPr>
    </w:p>
    <w:p w14:paraId="13114C81" w14:textId="0113B55B" w:rsidR="00B93BB4" w:rsidRPr="00DA429B" w:rsidRDefault="00B93BB4" w:rsidP="00510E99">
      <w:pPr>
        <w:pStyle w:val="Brdtextmedindrag"/>
        <w:numPr>
          <w:ilvl w:val="1"/>
          <w:numId w:val="10"/>
        </w:numPr>
        <w:tabs>
          <w:tab w:val="clear" w:pos="360"/>
          <w:tab w:val="num" w:pos="-5220"/>
        </w:tabs>
        <w:ind w:left="540" w:hanging="540"/>
        <w:jc w:val="both"/>
        <w:rPr>
          <w:sz w:val="22"/>
          <w:szCs w:val="22"/>
        </w:rPr>
      </w:pPr>
      <w:r w:rsidRPr="00DA429B">
        <w:rPr>
          <w:sz w:val="22"/>
          <w:szCs w:val="22"/>
        </w:rPr>
        <w:t xml:space="preserve">Unless otherwise expressly agreed to in writing, the obligation of confidentiality contained in this Article 7 shall endure for a period of </w:t>
      </w:r>
      <w:r w:rsidR="00563169">
        <w:rPr>
          <w:iCs/>
          <w:sz w:val="22"/>
          <w:szCs w:val="22"/>
        </w:rPr>
        <w:t>five</w:t>
      </w:r>
      <w:commentRangeStart w:id="6"/>
      <w:r w:rsidR="008043A9" w:rsidRPr="00DA429B">
        <w:rPr>
          <w:iCs/>
          <w:sz w:val="22"/>
          <w:szCs w:val="22"/>
        </w:rPr>
        <w:t xml:space="preserve"> </w:t>
      </w:r>
      <w:r w:rsidR="00280222" w:rsidRPr="00DA429B">
        <w:rPr>
          <w:iCs/>
          <w:sz w:val="22"/>
          <w:szCs w:val="22"/>
        </w:rPr>
        <w:t>(</w:t>
      </w:r>
      <w:r w:rsidR="00563169">
        <w:rPr>
          <w:iCs/>
          <w:sz w:val="22"/>
          <w:szCs w:val="22"/>
        </w:rPr>
        <w:t>5</w:t>
      </w:r>
      <w:r w:rsidR="00280222" w:rsidRPr="00DA429B">
        <w:rPr>
          <w:iCs/>
          <w:sz w:val="22"/>
          <w:szCs w:val="22"/>
        </w:rPr>
        <w:t>)</w:t>
      </w:r>
      <w:r w:rsidRPr="00DA429B">
        <w:rPr>
          <w:sz w:val="22"/>
          <w:szCs w:val="22"/>
        </w:rPr>
        <w:t xml:space="preserve"> years </w:t>
      </w:r>
      <w:commentRangeEnd w:id="6"/>
      <w:r w:rsidR="004D56F1">
        <w:rPr>
          <w:rStyle w:val="Kommentarsreferens"/>
          <w:i/>
        </w:rPr>
        <w:commentReference w:id="6"/>
      </w:r>
      <w:r w:rsidR="00563169" w:rsidRPr="00563169">
        <w:rPr>
          <w:sz w:val="22"/>
          <w:szCs w:val="22"/>
        </w:rPr>
        <w:t xml:space="preserve"> </w:t>
      </w:r>
      <w:r w:rsidR="00563169" w:rsidRPr="00DA429B">
        <w:rPr>
          <w:sz w:val="22"/>
          <w:szCs w:val="22"/>
        </w:rPr>
        <w:t xml:space="preserve">following </w:t>
      </w:r>
      <w:r w:rsidR="00563169" w:rsidRPr="00DA429B">
        <w:rPr>
          <w:iCs/>
          <w:sz w:val="22"/>
          <w:szCs w:val="22"/>
        </w:rPr>
        <w:t xml:space="preserve">the </w:t>
      </w:r>
      <w:r w:rsidR="00563169">
        <w:rPr>
          <w:iCs/>
          <w:sz w:val="22"/>
          <w:szCs w:val="22"/>
        </w:rPr>
        <w:t>entry in force of this of this Agreement</w:t>
      </w:r>
      <w:r w:rsidRPr="00DA429B">
        <w:rPr>
          <w:sz w:val="22"/>
          <w:szCs w:val="22"/>
        </w:rPr>
        <w:t>.</w:t>
      </w:r>
    </w:p>
    <w:p w14:paraId="19B0A517" w14:textId="77777777" w:rsidR="00B93BB4" w:rsidRPr="00DA429B" w:rsidRDefault="00B93BB4" w:rsidP="00510E99">
      <w:pPr>
        <w:pStyle w:val="Brdtextmedindrag"/>
        <w:ind w:left="0" w:firstLine="0"/>
        <w:jc w:val="both"/>
        <w:rPr>
          <w:sz w:val="22"/>
          <w:szCs w:val="22"/>
        </w:rPr>
      </w:pPr>
    </w:p>
    <w:p w14:paraId="28BA2DFC" w14:textId="77777777" w:rsidR="00B93BB4" w:rsidRPr="00DA429B" w:rsidRDefault="00B93BB4" w:rsidP="00510E99">
      <w:pPr>
        <w:pStyle w:val="Rubrik1"/>
        <w:jc w:val="both"/>
        <w:rPr>
          <w:iCs/>
          <w:sz w:val="22"/>
          <w:szCs w:val="22"/>
          <w:u w:val="single"/>
        </w:rPr>
      </w:pPr>
      <w:r w:rsidRPr="00DA429B">
        <w:rPr>
          <w:iCs/>
          <w:sz w:val="22"/>
          <w:szCs w:val="22"/>
          <w:u w:val="single"/>
        </w:rPr>
        <w:t>Article 8: Intellectual Property</w:t>
      </w:r>
    </w:p>
    <w:p w14:paraId="0982F318" w14:textId="77777777" w:rsidR="00B93BB4" w:rsidRPr="00DA429B" w:rsidRDefault="00B93BB4" w:rsidP="00510E99">
      <w:pPr>
        <w:tabs>
          <w:tab w:val="left" w:pos="1008"/>
          <w:tab w:val="left" w:pos="1440"/>
          <w:tab w:val="left" w:pos="1872"/>
          <w:tab w:val="left" w:pos="2160"/>
          <w:tab w:val="left" w:pos="3168"/>
          <w:tab w:val="left" w:pos="3456"/>
          <w:tab w:val="left" w:pos="3600"/>
          <w:tab w:val="left" w:pos="4320"/>
          <w:tab w:val="left" w:pos="5040"/>
          <w:tab w:val="left" w:pos="6480"/>
        </w:tabs>
        <w:ind w:right="20"/>
        <w:jc w:val="both"/>
        <w:rPr>
          <w:iCs/>
          <w:sz w:val="22"/>
          <w:szCs w:val="22"/>
        </w:rPr>
      </w:pPr>
    </w:p>
    <w:p w14:paraId="7FB48B53" w14:textId="77777777" w:rsidR="00B93BB4" w:rsidRPr="00DA429B" w:rsidRDefault="00B93BB4" w:rsidP="00510E99">
      <w:pPr>
        <w:numPr>
          <w:ilvl w:val="1"/>
          <w:numId w:val="11"/>
        </w:numPr>
        <w:tabs>
          <w:tab w:val="clear" w:pos="360"/>
          <w:tab w:val="left" w:pos="-5220"/>
          <w:tab w:val="left" w:pos="-5040"/>
          <w:tab w:val="left" w:pos="-4860"/>
        </w:tabs>
        <w:ind w:left="540" w:right="20" w:hanging="540"/>
        <w:jc w:val="both"/>
        <w:rPr>
          <w:sz w:val="22"/>
          <w:szCs w:val="22"/>
        </w:rPr>
      </w:pPr>
      <w:r w:rsidRPr="00DA429B">
        <w:rPr>
          <w:sz w:val="22"/>
          <w:szCs w:val="22"/>
        </w:rPr>
        <w:t xml:space="preserve">The intellectual property rights </w:t>
      </w:r>
      <w:r w:rsidR="00382779" w:rsidRPr="00DA429B">
        <w:rPr>
          <w:sz w:val="22"/>
          <w:szCs w:val="22"/>
        </w:rPr>
        <w:t>of a Party will remain that Party’s</w:t>
      </w:r>
      <w:r w:rsidRPr="00DA429B">
        <w:rPr>
          <w:sz w:val="22"/>
          <w:szCs w:val="22"/>
        </w:rPr>
        <w:t xml:space="preserve"> sole property</w:t>
      </w:r>
      <w:r w:rsidR="00382779" w:rsidRPr="00DA429B">
        <w:rPr>
          <w:sz w:val="22"/>
          <w:szCs w:val="22"/>
        </w:rPr>
        <w:t xml:space="preserve"> and n</w:t>
      </w:r>
      <w:r w:rsidRPr="00DA429B">
        <w:rPr>
          <w:sz w:val="22"/>
          <w:szCs w:val="22"/>
        </w:rPr>
        <w:t>either Party transfer or license under the Agreement any intellectual property right</w:t>
      </w:r>
      <w:r w:rsidR="00382779" w:rsidRPr="00DA429B">
        <w:rPr>
          <w:sz w:val="22"/>
          <w:szCs w:val="22"/>
        </w:rPr>
        <w:t>s of its Background</w:t>
      </w:r>
      <w:r w:rsidRPr="00DA429B">
        <w:rPr>
          <w:sz w:val="22"/>
          <w:szCs w:val="22"/>
        </w:rPr>
        <w:t xml:space="preserve"> to the other Party, except to the extent required for the performance of the Project. </w:t>
      </w:r>
    </w:p>
    <w:p w14:paraId="4C51E46A" w14:textId="77777777" w:rsidR="00B93BB4" w:rsidRPr="00DA429B" w:rsidRDefault="00B93BB4" w:rsidP="00510E99">
      <w:pPr>
        <w:tabs>
          <w:tab w:val="left" w:pos="-5220"/>
          <w:tab w:val="left" w:pos="-5040"/>
          <w:tab w:val="left" w:pos="-4860"/>
        </w:tabs>
        <w:ind w:right="20"/>
        <w:jc w:val="both"/>
        <w:rPr>
          <w:sz w:val="22"/>
          <w:szCs w:val="22"/>
        </w:rPr>
      </w:pPr>
    </w:p>
    <w:p w14:paraId="7CB49AAF" w14:textId="77777777" w:rsidR="00B93BB4" w:rsidRPr="00DA429B" w:rsidRDefault="00570D4C" w:rsidP="00510E99">
      <w:pPr>
        <w:numPr>
          <w:ilvl w:val="1"/>
          <w:numId w:val="11"/>
        </w:numPr>
        <w:tabs>
          <w:tab w:val="clear" w:pos="360"/>
          <w:tab w:val="left" w:pos="-5220"/>
          <w:tab w:val="left" w:pos="-5040"/>
          <w:tab w:val="left" w:pos="-4860"/>
        </w:tabs>
        <w:ind w:left="540" w:right="20" w:hanging="540"/>
        <w:jc w:val="both"/>
        <w:rPr>
          <w:sz w:val="22"/>
          <w:szCs w:val="22"/>
        </w:rPr>
      </w:pPr>
      <w:r w:rsidRPr="00DA429B">
        <w:rPr>
          <w:sz w:val="22"/>
          <w:szCs w:val="22"/>
        </w:rPr>
        <w:t>Each Party will have a non-</w:t>
      </w:r>
      <w:r w:rsidR="00B93BB4" w:rsidRPr="00DA429B">
        <w:rPr>
          <w:sz w:val="22"/>
          <w:szCs w:val="22"/>
        </w:rPr>
        <w:t>exclusive royalty free license to the existing intellectual property rights on the other Party’s Background for the term of this Agreement and solely for the purposes of the performance of this Agreement and for no other purpose whatsoever.</w:t>
      </w:r>
    </w:p>
    <w:p w14:paraId="379F2628" w14:textId="77777777" w:rsidR="00B93BB4" w:rsidRPr="00DA429B" w:rsidRDefault="00B93BB4" w:rsidP="00510E99">
      <w:pPr>
        <w:tabs>
          <w:tab w:val="left" w:pos="-5220"/>
          <w:tab w:val="left" w:pos="-5040"/>
          <w:tab w:val="left" w:pos="-4860"/>
        </w:tabs>
        <w:ind w:left="540" w:right="20" w:hanging="540"/>
        <w:jc w:val="both"/>
        <w:rPr>
          <w:sz w:val="22"/>
          <w:szCs w:val="22"/>
        </w:rPr>
      </w:pPr>
    </w:p>
    <w:p w14:paraId="6F87ACA9" w14:textId="77777777" w:rsidR="00382779" w:rsidRPr="00DA429B" w:rsidRDefault="00B93BB4" w:rsidP="00510E99">
      <w:pPr>
        <w:numPr>
          <w:ilvl w:val="1"/>
          <w:numId w:val="11"/>
        </w:numPr>
        <w:tabs>
          <w:tab w:val="clear" w:pos="360"/>
          <w:tab w:val="left" w:pos="-5220"/>
          <w:tab w:val="left" w:pos="-5040"/>
          <w:tab w:val="left" w:pos="-4860"/>
        </w:tabs>
        <w:ind w:left="540" w:right="20" w:hanging="540"/>
        <w:jc w:val="both"/>
        <w:rPr>
          <w:sz w:val="22"/>
          <w:szCs w:val="22"/>
        </w:rPr>
      </w:pPr>
      <w:r w:rsidRPr="00DA429B">
        <w:rPr>
          <w:sz w:val="22"/>
          <w:szCs w:val="22"/>
        </w:rPr>
        <w:t xml:space="preserve">All research activities performed during the Project, including the tests on Material will be </w:t>
      </w:r>
      <w:r w:rsidR="00382779" w:rsidRPr="00DA429B">
        <w:rPr>
          <w:sz w:val="22"/>
          <w:szCs w:val="22"/>
        </w:rPr>
        <w:t>documented</w:t>
      </w:r>
      <w:r w:rsidRPr="00DA429B">
        <w:rPr>
          <w:sz w:val="22"/>
          <w:szCs w:val="22"/>
        </w:rPr>
        <w:t xml:space="preserve">. </w:t>
      </w:r>
      <w:r w:rsidR="00382779" w:rsidRPr="00DA429B">
        <w:rPr>
          <w:sz w:val="22"/>
          <w:szCs w:val="22"/>
        </w:rPr>
        <w:t xml:space="preserve">The </w:t>
      </w:r>
      <w:r w:rsidRPr="00DA429B">
        <w:rPr>
          <w:sz w:val="22"/>
          <w:szCs w:val="22"/>
        </w:rPr>
        <w:t xml:space="preserve">Parties shall regularly communicate with each other on the progress of the research activities and advise each other of the Results of the Project within thirty (30) days of the date of completion of the research activities and/or the tests, and </w:t>
      </w:r>
      <w:r w:rsidR="00762CAE" w:rsidRPr="00DA429B">
        <w:rPr>
          <w:sz w:val="22"/>
          <w:szCs w:val="22"/>
        </w:rPr>
        <w:t xml:space="preserve">the receiving Party </w:t>
      </w:r>
      <w:r w:rsidR="003D29EE" w:rsidRPr="00DA429B">
        <w:rPr>
          <w:sz w:val="22"/>
          <w:szCs w:val="22"/>
        </w:rPr>
        <w:t>of</w:t>
      </w:r>
      <w:r w:rsidR="00762CAE" w:rsidRPr="00DA429B">
        <w:rPr>
          <w:sz w:val="22"/>
          <w:szCs w:val="22"/>
        </w:rPr>
        <w:t xml:space="preserve"> such Results </w:t>
      </w:r>
      <w:r w:rsidRPr="00DA429B">
        <w:rPr>
          <w:sz w:val="22"/>
          <w:szCs w:val="22"/>
        </w:rPr>
        <w:t xml:space="preserve">shall treat </w:t>
      </w:r>
      <w:r w:rsidR="00762CAE" w:rsidRPr="00DA429B">
        <w:rPr>
          <w:sz w:val="22"/>
          <w:szCs w:val="22"/>
        </w:rPr>
        <w:t>them</w:t>
      </w:r>
      <w:r w:rsidRPr="00DA429B">
        <w:rPr>
          <w:sz w:val="22"/>
          <w:szCs w:val="22"/>
        </w:rPr>
        <w:t xml:space="preserve"> as though they were disclosed as Confidential Information. </w:t>
      </w:r>
    </w:p>
    <w:p w14:paraId="42F7D152" w14:textId="77777777" w:rsidR="00382779" w:rsidRPr="00DA429B" w:rsidRDefault="00382779" w:rsidP="00382779">
      <w:pPr>
        <w:pStyle w:val="Liststycke"/>
        <w:rPr>
          <w:sz w:val="22"/>
          <w:szCs w:val="22"/>
        </w:rPr>
      </w:pPr>
    </w:p>
    <w:p w14:paraId="38260F6E" w14:textId="77777777" w:rsidR="00B93BB4" w:rsidRPr="00DA429B" w:rsidRDefault="00B93BB4" w:rsidP="00510E99">
      <w:pPr>
        <w:numPr>
          <w:ilvl w:val="1"/>
          <w:numId w:val="11"/>
        </w:numPr>
        <w:tabs>
          <w:tab w:val="clear" w:pos="360"/>
          <w:tab w:val="left" w:pos="-5220"/>
          <w:tab w:val="left" w:pos="-5040"/>
          <w:tab w:val="left" w:pos="-4860"/>
        </w:tabs>
        <w:ind w:left="540" w:right="20" w:hanging="540"/>
        <w:jc w:val="both"/>
        <w:rPr>
          <w:sz w:val="22"/>
          <w:szCs w:val="22"/>
        </w:rPr>
      </w:pPr>
      <w:r w:rsidRPr="00DA429B">
        <w:rPr>
          <w:sz w:val="22"/>
          <w:szCs w:val="22"/>
        </w:rPr>
        <w:t>The</w:t>
      </w:r>
      <w:r w:rsidR="00234668">
        <w:rPr>
          <w:sz w:val="22"/>
          <w:szCs w:val="22"/>
        </w:rPr>
        <w:t xml:space="preserve"> </w:t>
      </w:r>
      <w:r w:rsidR="00234668" w:rsidRPr="00DA429B">
        <w:rPr>
          <w:sz w:val="22"/>
          <w:szCs w:val="22"/>
        </w:rPr>
        <w:t>intellectual property rights</w:t>
      </w:r>
      <w:r w:rsidR="00234668">
        <w:rPr>
          <w:sz w:val="22"/>
          <w:szCs w:val="22"/>
        </w:rPr>
        <w:t xml:space="preserve"> in the Results</w:t>
      </w:r>
      <w:r w:rsidRPr="00DA429B">
        <w:rPr>
          <w:sz w:val="22"/>
          <w:szCs w:val="22"/>
        </w:rPr>
        <w:t xml:space="preserve"> shall be owned by</w:t>
      </w:r>
      <w:r w:rsidR="00593C90" w:rsidRPr="00DA429B">
        <w:rPr>
          <w:sz w:val="22"/>
          <w:szCs w:val="22"/>
        </w:rPr>
        <w:t xml:space="preserve"> </w:t>
      </w:r>
      <w:r w:rsidR="00E67A32" w:rsidRPr="00DA429B">
        <w:rPr>
          <w:sz w:val="22"/>
          <w:szCs w:val="22"/>
        </w:rPr>
        <w:t xml:space="preserve">the </w:t>
      </w:r>
      <w:r w:rsidR="00B66ED2" w:rsidRPr="00DA429B">
        <w:rPr>
          <w:sz w:val="22"/>
          <w:szCs w:val="22"/>
        </w:rPr>
        <w:t>originator</w:t>
      </w:r>
      <w:r w:rsidR="00E67A32" w:rsidRPr="00DA429B">
        <w:rPr>
          <w:sz w:val="22"/>
          <w:szCs w:val="22"/>
        </w:rPr>
        <w:t xml:space="preserve">(s) of such Result or the Party employing the inventor if an agreement to such affect is in place or if the relevant employment law so dictates. </w:t>
      </w:r>
    </w:p>
    <w:p w14:paraId="272AC43B" w14:textId="77777777" w:rsidR="00B66ED2" w:rsidRPr="00DA429B" w:rsidRDefault="00B66ED2" w:rsidP="00C9507B">
      <w:pPr>
        <w:tabs>
          <w:tab w:val="left" w:pos="-5220"/>
          <w:tab w:val="left" w:pos="-5040"/>
          <w:tab w:val="left" w:pos="-4860"/>
        </w:tabs>
        <w:ind w:left="540" w:right="20"/>
        <w:jc w:val="both"/>
        <w:rPr>
          <w:sz w:val="22"/>
          <w:szCs w:val="22"/>
        </w:rPr>
      </w:pPr>
    </w:p>
    <w:p w14:paraId="2EB6DA09" w14:textId="0D270C2C" w:rsidR="008D1FBC" w:rsidRPr="008D1FBC" w:rsidRDefault="00B66ED2" w:rsidP="00B66ED2">
      <w:pPr>
        <w:numPr>
          <w:ilvl w:val="1"/>
          <w:numId w:val="11"/>
        </w:numPr>
        <w:tabs>
          <w:tab w:val="clear" w:pos="360"/>
          <w:tab w:val="left" w:pos="-5220"/>
          <w:tab w:val="left" w:pos="-5040"/>
          <w:tab w:val="left" w:pos="-4860"/>
        </w:tabs>
        <w:ind w:left="540" w:right="20" w:hanging="540"/>
        <w:jc w:val="both"/>
        <w:rPr>
          <w:sz w:val="22"/>
          <w:szCs w:val="22"/>
        </w:rPr>
      </w:pPr>
      <w:r w:rsidRPr="00DA429B">
        <w:rPr>
          <w:sz w:val="22"/>
          <w:szCs w:val="22"/>
        </w:rPr>
        <w:t xml:space="preserve">Where originators of both Parties </w:t>
      </w:r>
      <w:r w:rsidRPr="00DA429B">
        <w:rPr>
          <w:sz w:val="22"/>
          <w:szCs w:val="22"/>
          <w:lang w:val="en-GB"/>
        </w:rPr>
        <w:t>have jointly carried out work generating</w:t>
      </w:r>
      <w:r w:rsidRPr="00DA429B">
        <w:rPr>
          <w:sz w:val="22"/>
          <w:szCs w:val="22"/>
        </w:rPr>
        <w:t xml:space="preserve"> the Result and where their respective share of work cannot be ascertained, </w:t>
      </w:r>
      <w:r w:rsidRPr="00DA429B">
        <w:rPr>
          <w:sz w:val="22"/>
          <w:szCs w:val="22"/>
          <w:lang w:val="en-GB"/>
        </w:rPr>
        <w:t>they, or, as the case may be, the Party/</w:t>
      </w:r>
      <w:proofErr w:type="spellStart"/>
      <w:r w:rsidRPr="00DA429B">
        <w:rPr>
          <w:sz w:val="22"/>
          <w:szCs w:val="22"/>
          <w:lang w:val="en-GB"/>
        </w:rPr>
        <w:t>ies</w:t>
      </w:r>
      <w:proofErr w:type="spellEnd"/>
      <w:r w:rsidRPr="00DA429B">
        <w:rPr>
          <w:sz w:val="22"/>
          <w:szCs w:val="22"/>
          <w:lang w:val="en-GB"/>
        </w:rPr>
        <w:t xml:space="preserve"> employing such originator/s, (the “</w:t>
      </w:r>
      <w:r w:rsidRPr="00DA429B">
        <w:rPr>
          <w:b/>
          <w:sz w:val="22"/>
          <w:szCs w:val="22"/>
          <w:lang w:val="en-GB"/>
        </w:rPr>
        <w:t>Co-Owners</w:t>
      </w:r>
      <w:r w:rsidRPr="00DA429B">
        <w:rPr>
          <w:sz w:val="22"/>
          <w:szCs w:val="22"/>
          <w:lang w:val="en-GB"/>
        </w:rPr>
        <w:t xml:space="preserve">”) shall have joint ownership of the </w:t>
      </w:r>
      <w:r w:rsidR="00234668" w:rsidRPr="00DA429B">
        <w:rPr>
          <w:sz w:val="22"/>
          <w:szCs w:val="22"/>
        </w:rPr>
        <w:t>intellectual property rights</w:t>
      </w:r>
      <w:r w:rsidR="00234668" w:rsidRPr="00DA429B">
        <w:rPr>
          <w:sz w:val="22"/>
          <w:szCs w:val="22"/>
          <w:lang w:val="en-GB"/>
        </w:rPr>
        <w:t xml:space="preserve"> </w:t>
      </w:r>
      <w:r w:rsidR="00234668">
        <w:rPr>
          <w:sz w:val="22"/>
          <w:szCs w:val="22"/>
          <w:lang w:val="en-GB"/>
        </w:rPr>
        <w:t xml:space="preserve">in the </w:t>
      </w:r>
      <w:r w:rsidRPr="00DA429B">
        <w:rPr>
          <w:sz w:val="22"/>
          <w:szCs w:val="22"/>
          <w:lang w:val="en-GB"/>
        </w:rPr>
        <w:t xml:space="preserve">Result. The Co-Owners shall agree among themselves on the allocation and terms of </w:t>
      </w:r>
      <w:r w:rsidRPr="008D1FBC">
        <w:rPr>
          <w:sz w:val="22"/>
          <w:szCs w:val="22"/>
          <w:lang w:val="en-GB"/>
        </w:rPr>
        <w:t xml:space="preserve">exercising the ownership, which may include that one Co-Owner assume the </w:t>
      </w:r>
      <w:r w:rsidR="00D521FC" w:rsidRPr="008D1FBC">
        <w:rPr>
          <w:sz w:val="22"/>
          <w:szCs w:val="22"/>
          <w:lang w:val="en-GB"/>
        </w:rPr>
        <w:t xml:space="preserve">full ownership of the </w:t>
      </w:r>
      <w:r w:rsidR="00234668" w:rsidRPr="00DA429B">
        <w:rPr>
          <w:sz w:val="22"/>
          <w:szCs w:val="22"/>
        </w:rPr>
        <w:t>intellectual property rights</w:t>
      </w:r>
      <w:r w:rsidR="00234668" w:rsidRPr="00DA429B">
        <w:rPr>
          <w:sz w:val="22"/>
          <w:szCs w:val="22"/>
          <w:lang w:val="en-GB"/>
        </w:rPr>
        <w:t xml:space="preserve"> </w:t>
      </w:r>
      <w:r w:rsidR="00234668">
        <w:rPr>
          <w:sz w:val="22"/>
          <w:szCs w:val="22"/>
          <w:lang w:val="en-GB"/>
        </w:rPr>
        <w:t xml:space="preserve">in the </w:t>
      </w:r>
      <w:r w:rsidR="00D521FC" w:rsidRPr="008D1FBC">
        <w:rPr>
          <w:sz w:val="22"/>
          <w:szCs w:val="22"/>
          <w:lang w:val="en-GB"/>
        </w:rPr>
        <w:t>Result in exchange of fair and reasonable compensation to the other C</w:t>
      </w:r>
      <w:r w:rsidR="00C9507B" w:rsidRPr="008D1FBC">
        <w:rPr>
          <w:sz w:val="22"/>
          <w:szCs w:val="22"/>
          <w:lang w:val="en-GB"/>
        </w:rPr>
        <w:t>o</w:t>
      </w:r>
      <w:r w:rsidR="00D521FC" w:rsidRPr="008D1FBC">
        <w:rPr>
          <w:sz w:val="22"/>
          <w:szCs w:val="22"/>
          <w:lang w:val="en-GB"/>
        </w:rPr>
        <w:t xml:space="preserve">-Owners. </w:t>
      </w:r>
      <w:r w:rsidR="008D1FBC" w:rsidRPr="00DA429B">
        <w:rPr>
          <w:sz w:val="22"/>
          <w:szCs w:val="22"/>
        </w:rPr>
        <w:t xml:space="preserve">Each Party shall ensure that </w:t>
      </w:r>
      <w:r w:rsidR="008D1FBC">
        <w:rPr>
          <w:sz w:val="22"/>
          <w:szCs w:val="22"/>
        </w:rPr>
        <w:t xml:space="preserve">its </w:t>
      </w:r>
      <w:r w:rsidR="008D1FBC" w:rsidRPr="008D1FBC">
        <w:rPr>
          <w:sz w:val="22"/>
          <w:szCs w:val="22"/>
        </w:rPr>
        <w:t>originator</w:t>
      </w:r>
      <w:r w:rsidR="008D1FBC">
        <w:rPr>
          <w:sz w:val="22"/>
          <w:szCs w:val="22"/>
        </w:rPr>
        <w:t>/s</w:t>
      </w:r>
      <w:r w:rsidR="008D1FBC" w:rsidRPr="008D1FBC">
        <w:rPr>
          <w:sz w:val="22"/>
          <w:szCs w:val="22"/>
        </w:rPr>
        <w:t xml:space="preserve"> of Results</w:t>
      </w:r>
      <w:r w:rsidR="008D1FBC">
        <w:rPr>
          <w:sz w:val="22"/>
          <w:szCs w:val="22"/>
        </w:rPr>
        <w:t xml:space="preserve"> </w:t>
      </w:r>
      <w:r w:rsidR="008D1FBC" w:rsidRPr="008D1FBC">
        <w:rPr>
          <w:sz w:val="22"/>
          <w:szCs w:val="22"/>
        </w:rPr>
        <w:t>has concluded agreement</w:t>
      </w:r>
      <w:r w:rsidR="008D1FBC">
        <w:rPr>
          <w:sz w:val="22"/>
          <w:szCs w:val="22"/>
        </w:rPr>
        <w:t>s</w:t>
      </w:r>
      <w:r w:rsidR="008D1FBC" w:rsidRPr="008D1FBC">
        <w:rPr>
          <w:sz w:val="22"/>
          <w:szCs w:val="22"/>
        </w:rPr>
        <w:t xml:space="preserve"> </w:t>
      </w:r>
      <w:r w:rsidR="008D1FBC">
        <w:rPr>
          <w:sz w:val="22"/>
          <w:szCs w:val="22"/>
        </w:rPr>
        <w:t xml:space="preserve">prior to participating in the Project </w:t>
      </w:r>
      <w:r w:rsidR="008D1FBC" w:rsidRPr="008D1FBC">
        <w:rPr>
          <w:sz w:val="22"/>
          <w:szCs w:val="22"/>
        </w:rPr>
        <w:t xml:space="preserve">having the effect of obligating </w:t>
      </w:r>
      <w:r w:rsidR="008D1FBC">
        <w:rPr>
          <w:sz w:val="22"/>
          <w:szCs w:val="22"/>
        </w:rPr>
        <w:t xml:space="preserve">the </w:t>
      </w:r>
      <w:r w:rsidR="008D1FBC" w:rsidRPr="008D1FBC">
        <w:rPr>
          <w:sz w:val="22"/>
          <w:szCs w:val="22"/>
        </w:rPr>
        <w:t xml:space="preserve">originator/s </w:t>
      </w:r>
      <w:r w:rsidR="0051097B">
        <w:rPr>
          <w:sz w:val="22"/>
          <w:szCs w:val="22"/>
        </w:rPr>
        <w:t>to comply</w:t>
      </w:r>
      <w:r w:rsidR="0051097B" w:rsidRPr="008D1FBC">
        <w:rPr>
          <w:sz w:val="22"/>
          <w:szCs w:val="22"/>
        </w:rPr>
        <w:t xml:space="preserve"> </w:t>
      </w:r>
      <w:r w:rsidR="008D1FBC" w:rsidRPr="008D1FBC">
        <w:rPr>
          <w:sz w:val="22"/>
          <w:szCs w:val="22"/>
        </w:rPr>
        <w:t>with this Article 8.5 toward the other Co-Owners</w:t>
      </w:r>
      <w:r w:rsidR="008D1FBC" w:rsidRPr="00DA429B">
        <w:rPr>
          <w:sz w:val="22"/>
          <w:szCs w:val="22"/>
        </w:rPr>
        <w:t xml:space="preserve">, where the originator(s) own(s) </w:t>
      </w:r>
      <w:r w:rsidR="00234668" w:rsidRPr="00DA429B">
        <w:rPr>
          <w:sz w:val="22"/>
          <w:szCs w:val="22"/>
        </w:rPr>
        <w:t>intellectual property rights</w:t>
      </w:r>
      <w:r w:rsidR="00234668" w:rsidRPr="00DA429B">
        <w:rPr>
          <w:sz w:val="22"/>
          <w:szCs w:val="22"/>
          <w:lang w:val="en-GB"/>
        </w:rPr>
        <w:t xml:space="preserve"> </w:t>
      </w:r>
      <w:r w:rsidR="00234668">
        <w:rPr>
          <w:sz w:val="22"/>
          <w:szCs w:val="22"/>
          <w:lang w:val="en-GB"/>
        </w:rPr>
        <w:t xml:space="preserve">in the </w:t>
      </w:r>
      <w:r w:rsidR="008D1FBC" w:rsidRPr="00DA429B">
        <w:rPr>
          <w:sz w:val="22"/>
          <w:szCs w:val="22"/>
        </w:rPr>
        <w:t>Result</w:t>
      </w:r>
      <w:r w:rsidR="008D1FBC">
        <w:rPr>
          <w:sz w:val="22"/>
          <w:szCs w:val="22"/>
        </w:rPr>
        <w:t>s generated</w:t>
      </w:r>
      <w:r w:rsidR="008D1FBC" w:rsidRPr="00DA429B">
        <w:rPr>
          <w:sz w:val="22"/>
          <w:szCs w:val="22"/>
        </w:rPr>
        <w:t>.</w:t>
      </w:r>
      <w:r w:rsidR="00234668">
        <w:rPr>
          <w:sz w:val="22"/>
          <w:szCs w:val="22"/>
        </w:rPr>
        <w:t xml:space="preserve"> </w:t>
      </w:r>
    </w:p>
    <w:p w14:paraId="37D75380" w14:textId="77777777" w:rsidR="00B93BB4" w:rsidRPr="00DA429B" w:rsidRDefault="00B93BB4" w:rsidP="00510E99">
      <w:pPr>
        <w:tabs>
          <w:tab w:val="left" w:pos="-5220"/>
          <w:tab w:val="left" w:pos="-5040"/>
          <w:tab w:val="left" w:pos="-4860"/>
        </w:tabs>
        <w:ind w:left="540" w:right="20" w:hanging="540"/>
        <w:jc w:val="both"/>
        <w:rPr>
          <w:sz w:val="22"/>
          <w:szCs w:val="22"/>
        </w:rPr>
      </w:pPr>
    </w:p>
    <w:p w14:paraId="5AAB333C" w14:textId="77777777" w:rsidR="00B3228D" w:rsidRPr="00DA429B" w:rsidRDefault="00DA429B" w:rsidP="00DA429B">
      <w:pPr>
        <w:ind w:left="540" w:hanging="540"/>
        <w:rPr>
          <w:sz w:val="22"/>
          <w:szCs w:val="22"/>
          <w:lang w:eastAsia="nl-NL"/>
        </w:rPr>
      </w:pPr>
      <w:r w:rsidRPr="00DA429B">
        <w:rPr>
          <w:sz w:val="22"/>
          <w:szCs w:val="22"/>
        </w:rPr>
        <w:t>8.6</w:t>
      </w:r>
      <w:r w:rsidRPr="00DA429B">
        <w:rPr>
          <w:sz w:val="22"/>
          <w:szCs w:val="22"/>
        </w:rPr>
        <w:tab/>
      </w:r>
      <w:r w:rsidR="00B3228D" w:rsidRPr="00DA429B">
        <w:rPr>
          <w:sz w:val="22"/>
          <w:szCs w:val="22"/>
        </w:rPr>
        <w:t xml:space="preserve">Notwithstanding ownership of a Result, UNIVERSITY and </w:t>
      </w:r>
      <w:r w:rsidR="008B63CA">
        <w:rPr>
          <w:sz w:val="22"/>
          <w:szCs w:val="22"/>
        </w:rPr>
        <w:t xml:space="preserve">COMPANY </w:t>
      </w:r>
      <w:r w:rsidR="00B3228D" w:rsidRPr="00DA429B">
        <w:rPr>
          <w:sz w:val="22"/>
          <w:szCs w:val="22"/>
        </w:rPr>
        <w:t xml:space="preserve"> are each granted a non-exclusive from the other, free of charge non-commercial license under any </w:t>
      </w:r>
      <w:r w:rsidR="007B3E22" w:rsidRPr="00DA429B">
        <w:rPr>
          <w:sz w:val="22"/>
          <w:szCs w:val="22"/>
        </w:rPr>
        <w:t>intellectual property rights</w:t>
      </w:r>
      <w:r w:rsidR="007B3E22" w:rsidRPr="00DA429B">
        <w:rPr>
          <w:sz w:val="22"/>
          <w:szCs w:val="22"/>
          <w:lang w:val="en-GB"/>
        </w:rPr>
        <w:t xml:space="preserve"> </w:t>
      </w:r>
      <w:r w:rsidR="007B3E22">
        <w:rPr>
          <w:sz w:val="22"/>
          <w:szCs w:val="22"/>
          <w:lang w:val="en-GB"/>
        </w:rPr>
        <w:t xml:space="preserve">in the </w:t>
      </w:r>
      <w:r w:rsidR="00B3228D" w:rsidRPr="00DA429B">
        <w:rPr>
          <w:sz w:val="22"/>
          <w:szCs w:val="22"/>
        </w:rPr>
        <w:t xml:space="preserve">Result for further internal research and educational purposes of UNIVERSITY or </w:t>
      </w:r>
      <w:r w:rsidR="008B63CA">
        <w:rPr>
          <w:sz w:val="22"/>
          <w:szCs w:val="22"/>
        </w:rPr>
        <w:t xml:space="preserve">COMPANY </w:t>
      </w:r>
      <w:r w:rsidR="00B3228D" w:rsidRPr="00DA429B">
        <w:rPr>
          <w:sz w:val="22"/>
          <w:szCs w:val="22"/>
        </w:rPr>
        <w:t xml:space="preserve"> (as applicable).</w:t>
      </w:r>
      <w:r w:rsidR="009B162B" w:rsidRPr="00DA429B">
        <w:rPr>
          <w:sz w:val="22"/>
          <w:szCs w:val="22"/>
        </w:rPr>
        <w:t xml:space="preserve"> </w:t>
      </w:r>
      <w:r w:rsidR="000E68AC" w:rsidRPr="00DA429B">
        <w:rPr>
          <w:sz w:val="22"/>
          <w:szCs w:val="22"/>
        </w:rPr>
        <w:t>Each Party</w:t>
      </w:r>
      <w:r w:rsidR="009B162B" w:rsidRPr="00DA429B">
        <w:rPr>
          <w:sz w:val="22"/>
          <w:szCs w:val="22"/>
        </w:rPr>
        <w:t xml:space="preserve"> shall ensure that </w:t>
      </w:r>
      <w:r w:rsidR="000E68AC" w:rsidRPr="00DA429B">
        <w:rPr>
          <w:sz w:val="22"/>
          <w:szCs w:val="22"/>
        </w:rPr>
        <w:t xml:space="preserve">the other Party </w:t>
      </w:r>
      <w:r w:rsidR="009B162B" w:rsidRPr="00DA429B">
        <w:rPr>
          <w:sz w:val="22"/>
          <w:szCs w:val="22"/>
        </w:rPr>
        <w:t>is granted such a non-exclusive right from any originator(s) of the relevant Result</w:t>
      </w:r>
      <w:r w:rsidR="000E68AC" w:rsidRPr="00DA429B">
        <w:rPr>
          <w:sz w:val="22"/>
          <w:szCs w:val="22"/>
        </w:rPr>
        <w:t xml:space="preserve"> of the Party</w:t>
      </w:r>
      <w:r w:rsidR="009B162B" w:rsidRPr="00DA429B">
        <w:rPr>
          <w:sz w:val="22"/>
          <w:szCs w:val="22"/>
        </w:rPr>
        <w:t>, where the originator(s) own(s) the Resul</w:t>
      </w:r>
      <w:r w:rsidR="000E68AC" w:rsidRPr="00DA429B">
        <w:rPr>
          <w:sz w:val="22"/>
          <w:szCs w:val="22"/>
        </w:rPr>
        <w:t>t</w:t>
      </w:r>
      <w:r w:rsidR="008D1FBC">
        <w:rPr>
          <w:sz w:val="22"/>
          <w:szCs w:val="22"/>
        </w:rPr>
        <w:t>s</w:t>
      </w:r>
      <w:r w:rsidR="003D29EE" w:rsidRPr="00DA429B">
        <w:rPr>
          <w:sz w:val="22"/>
          <w:szCs w:val="22"/>
        </w:rPr>
        <w:t>.</w:t>
      </w:r>
    </w:p>
    <w:p w14:paraId="74D9678D" w14:textId="77777777" w:rsidR="00D521FC" w:rsidRPr="00DA429B" w:rsidRDefault="00D521FC" w:rsidP="00C9507B">
      <w:pPr>
        <w:tabs>
          <w:tab w:val="left" w:pos="-5220"/>
          <w:tab w:val="left" w:pos="-5040"/>
          <w:tab w:val="left" w:pos="-4860"/>
        </w:tabs>
        <w:ind w:left="540" w:right="20"/>
        <w:jc w:val="both"/>
        <w:rPr>
          <w:sz w:val="22"/>
          <w:szCs w:val="22"/>
        </w:rPr>
      </w:pPr>
    </w:p>
    <w:p w14:paraId="5366757F" w14:textId="77777777" w:rsidR="00B93BB4" w:rsidRPr="00DA429B" w:rsidRDefault="00B93BB4">
      <w:pPr>
        <w:tabs>
          <w:tab w:val="num" w:pos="-5220"/>
        </w:tabs>
        <w:ind w:left="540" w:hanging="540"/>
        <w:jc w:val="both"/>
        <w:rPr>
          <w:sz w:val="22"/>
          <w:szCs w:val="22"/>
        </w:rPr>
      </w:pPr>
    </w:p>
    <w:p w14:paraId="1CB66AEC" w14:textId="77777777" w:rsidR="00B93BB4" w:rsidRPr="00DA429B" w:rsidRDefault="00B93BB4">
      <w:pPr>
        <w:pStyle w:val="Rubrik1"/>
        <w:jc w:val="both"/>
        <w:rPr>
          <w:iCs/>
          <w:sz w:val="22"/>
          <w:szCs w:val="22"/>
          <w:u w:val="single"/>
        </w:rPr>
      </w:pPr>
      <w:r w:rsidRPr="00DA429B">
        <w:rPr>
          <w:iCs/>
          <w:sz w:val="22"/>
          <w:szCs w:val="22"/>
          <w:u w:val="single"/>
        </w:rPr>
        <w:t>Article 9: Publication</w:t>
      </w:r>
      <w:r w:rsidR="002001F7" w:rsidRPr="00DA429B">
        <w:rPr>
          <w:iCs/>
          <w:sz w:val="22"/>
          <w:szCs w:val="22"/>
          <w:u w:val="single"/>
        </w:rPr>
        <w:t xml:space="preserve"> &amp; Thesis</w:t>
      </w:r>
    </w:p>
    <w:p w14:paraId="1D3094C9" w14:textId="77777777" w:rsidR="00B93BB4" w:rsidRPr="00DA429B" w:rsidRDefault="00B93BB4">
      <w:pPr>
        <w:tabs>
          <w:tab w:val="num" w:pos="-5220"/>
        </w:tabs>
        <w:ind w:left="540" w:hanging="540"/>
        <w:jc w:val="both"/>
        <w:rPr>
          <w:sz w:val="22"/>
          <w:szCs w:val="22"/>
        </w:rPr>
      </w:pPr>
    </w:p>
    <w:p w14:paraId="6BC8AD92" w14:textId="77777777" w:rsidR="00AF1814" w:rsidRPr="00DA429B" w:rsidRDefault="0006231B" w:rsidP="00F74D44">
      <w:pPr>
        <w:spacing w:line="276" w:lineRule="auto"/>
        <w:ind w:left="567" w:hanging="567"/>
        <w:jc w:val="both"/>
        <w:rPr>
          <w:sz w:val="22"/>
          <w:szCs w:val="22"/>
        </w:rPr>
      </w:pPr>
      <w:r w:rsidRPr="00DA429B">
        <w:rPr>
          <w:sz w:val="22"/>
          <w:szCs w:val="22"/>
          <w:lang w:val="en-GB"/>
        </w:rPr>
        <w:t>9.1</w:t>
      </w:r>
      <w:r w:rsidRPr="00DA429B">
        <w:rPr>
          <w:sz w:val="22"/>
          <w:szCs w:val="22"/>
          <w:lang w:val="en-GB"/>
        </w:rPr>
        <w:tab/>
      </w:r>
      <w:r w:rsidR="00B93BB4" w:rsidRPr="00DA429B">
        <w:rPr>
          <w:sz w:val="22"/>
          <w:szCs w:val="22"/>
          <w:lang w:val="en-GB"/>
        </w:rPr>
        <w:t xml:space="preserve">Notwithstanding the provisions of Article 7, </w:t>
      </w:r>
      <w:r w:rsidRPr="00DA429B">
        <w:rPr>
          <w:sz w:val="22"/>
          <w:szCs w:val="22"/>
          <w:lang w:val="en-GB"/>
        </w:rPr>
        <w:t>i</w:t>
      </w:r>
      <w:r w:rsidRPr="00DA429B">
        <w:rPr>
          <w:sz w:val="22"/>
          <w:szCs w:val="22"/>
        </w:rPr>
        <w:t xml:space="preserve">t is the intent of the Parties to </w:t>
      </w:r>
      <w:r w:rsidR="00BE6C1A" w:rsidRPr="00DA429B">
        <w:rPr>
          <w:sz w:val="22"/>
          <w:szCs w:val="22"/>
        </w:rPr>
        <w:t>have</w:t>
      </w:r>
      <w:r w:rsidRPr="00DA429B">
        <w:rPr>
          <w:sz w:val="22"/>
          <w:szCs w:val="22"/>
        </w:rPr>
        <w:t xml:space="preserve"> the </w:t>
      </w:r>
      <w:r w:rsidR="00EA527A">
        <w:rPr>
          <w:sz w:val="22"/>
          <w:szCs w:val="22"/>
        </w:rPr>
        <w:t>R</w:t>
      </w:r>
      <w:r w:rsidRPr="00DA429B">
        <w:rPr>
          <w:sz w:val="22"/>
          <w:szCs w:val="22"/>
        </w:rPr>
        <w:t>esults of the Project</w:t>
      </w:r>
      <w:r w:rsidR="00BE6C1A" w:rsidRPr="00DA429B">
        <w:rPr>
          <w:sz w:val="22"/>
          <w:szCs w:val="22"/>
        </w:rPr>
        <w:t xml:space="preserve"> published</w:t>
      </w:r>
      <w:r w:rsidRPr="00DA429B">
        <w:rPr>
          <w:sz w:val="22"/>
          <w:szCs w:val="22"/>
        </w:rPr>
        <w:t>, either in the form of a peer-reviewed journal or a presentation at symposia, national or regional professional and/or scientific meetings</w:t>
      </w:r>
      <w:r w:rsidR="00BE6C1A" w:rsidRPr="00DA429B">
        <w:rPr>
          <w:sz w:val="22"/>
          <w:szCs w:val="22"/>
        </w:rPr>
        <w:t xml:space="preserve">. </w:t>
      </w:r>
    </w:p>
    <w:p w14:paraId="0CB7AFFB" w14:textId="77777777" w:rsidR="00AF1814" w:rsidRPr="00DA429B" w:rsidRDefault="00AF1814" w:rsidP="00F74D44">
      <w:pPr>
        <w:spacing w:line="276" w:lineRule="auto"/>
        <w:ind w:left="567" w:hanging="567"/>
        <w:jc w:val="both"/>
        <w:rPr>
          <w:sz w:val="22"/>
          <w:szCs w:val="22"/>
        </w:rPr>
      </w:pPr>
    </w:p>
    <w:p w14:paraId="7DE6E00F" w14:textId="77777777" w:rsidR="00AF1814" w:rsidRPr="00DA429B" w:rsidRDefault="00AF1814" w:rsidP="00F74D44">
      <w:pPr>
        <w:spacing w:line="276" w:lineRule="auto"/>
        <w:ind w:left="567" w:hanging="567"/>
        <w:jc w:val="both"/>
        <w:rPr>
          <w:sz w:val="22"/>
          <w:szCs w:val="22"/>
        </w:rPr>
      </w:pPr>
      <w:r w:rsidRPr="00DA429B">
        <w:rPr>
          <w:sz w:val="22"/>
          <w:szCs w:val="22"/>
        </w:rPr>
        <w:t>9.2</w:t>
      </w:r>
      <w:r w:rsidRPr="00DA429B">
        <w:rPr>
          <w:sz w:val="22"/>
          <w:szCs w:val="22"/>
        </w:rPr>
        <w:tab/>
      </w:r>
      <w:r w:rsidR="00BE6C1A" w:rsidRPr="00DA429B">
        <w:rPr>
          <w:sz w:val="22"/>
          <w:szCs w:val="22"/>
        </w:rPr>
        <w:t>Each Party shall have no</w:t>
      </w:r>
      <w:r w:rsidR="00DD31F6" w:rsidRPr="00DA429B">
        <w:rPr>
          <w:sz w:val="22"/>
          <w:szCs w:val="22"/>
        </w:rPr>
        <w:t>t</w:t>
      </w:r>
      <w:r w:rsidR="00BE6C1A" w:rsidRPr="00DA429B">
        <w:rPr>
          <w:sz w:val="22"/>
          <w:szCs w:val="22"/>
        </w:rPr>
        <w:t xml:space="preserve"> less than thirty (30) days before submission to review the full text of any proposed publication or presentation resulting from the Project</w:t>
      </w:r>
      <w:r w:rsidRPr="00DA429B">
        <w:rPr>
          <w:sz w:val="22"/>
          <w:szCs w:val="22"/>
        </w:rPr>
        <w:t xml:space="preserve"> to secure that it does not contain any of its Confidential Information</w:t>
      </w:r>
      <w:r w:rsidR="00BE6C1A" w:rsidRPr="00DA429B">
        <w:rPr>
          <w:sz w:val="22"/>
          <w:szCs w:val="22"/>
        </w:rPr>
        <w:t xml:space="preserve">. </w:t>
      </w:r>
      <w:r w:rsidRPr="00DA429B">
        <w:rPr>
          <w:sz w:val="22"/>
          <w:szCs w:val="22"/>
        </w:rPr>
        <w:t>Consequently, t</w:t>
      </w:r>
      <w:r w:rsidR="00BE6C1A" w:rsidRPr="00DA429B">
        <w:rPr>
          <w:sz w:val="22"/>
          <w:szCs w:val="22"/>
        </w:rPr>
        <w:t xml:space="preserve">he reviewing Party </w:t>
      </w:r>
      <w:r w:rsidR="00DD31F6" w:rsidRPr="00DA429B">
        <w:rPr>
          <w:sz w:val="22"/>
          <w:szCs w:val="22"/>
        </w:rPr>
        <w:t>reserves the unrestricted right to have all of its Confidential Information deleted from, anonymized or genericized in the proposed publication which may be contained therein</w:t>
      </w:r>
      <w:r w:rsidRPr="00DA429B">
        <w:rPr>
          <w:sz w:val="22"/>
          <w:szCs w:val="22"/>
        </w:rPr>
        <w:t xml:space="preserve">, which shall be requested to the publishing Party within thirty (30) days of receipt of the proposed publication or presentation. For avoidance of doubt, the absence of a request </w:t>
      </w:r>
      <w:r w:rsidR="00DD31F6" w:rsidRPr="00DA429B">
        <w:rPr>
          <w:sz w:val="22"/>
          <w:szCs w:val="22"/>
        </w:rPr>
        <w:t xml:space="preserve">in relation to </w:t>
      </w:r>
      <w:r w:rsidRPr="00DA429B">
        <w:rPr>
          <w:sz w:val="22"/>
          <w:szCs w:val="22"/>
        </w:rPr>
        <w:t xml:space="preserve">Confidential Information is not an approval of the disclosure of such Confidential Information. </w:t>
      </w:r>
    </w:p>
    <w:p w14:paraId="1D2EA247" w14:textId="77777777" w:rsidR="00AF1814" w:rsidRPr="00DA429B" w:rsidRDefault="00AF1814" w:rsidP="00F74D44">
      <w:pPr>
        <w:spacing w:line="276" w:lineRule="auto"/>
        <w:ind w:left="567" w:hanging="567"/>
        <w:jc w:val="both"/>
        <w:rPr>
          <w:sz w:val="22"/>
          <w:szCs w:val="22"/>
        </w:rPr>
      </w:pPr>
    </w:p>
    <w:p w14:paraId="211436F7" w14:textId="77777777" w:rsidR="00DD31F6" w:rsidRPr="00DA429B" w:rsidRDefault="00AF1814" w:rsidP="00F74D44">
      <w:pPr>
        <w:spacing w:line="276" w:lineRule="auto"/>
        <w:ind w:left="567" w:hanging="567"/>
        <w:jc w:val="both"/>
        <w:rPr>
          <w:sz w:val="22"/>
          <w:szCs w:val="22"/>
        </w:rPr>
      </w:pPr>
      <w:r w:rsidRPr="00DA429B">
        <w:rPr>
          <w:sz w:val="22"/>
          <w:szCs w:val="22"/>
        </w:rPr>
        <w:t>9.3</w:t>
      </w:r>
      <w:r w:rsidRPr="00DA429B">
        <w:rPr>
          <w:sz w:val="22"/>
          <w:szCs w:val="22"/>
        </w:rPr>
        <w:tab/>
        <w:t xml:space="preserve">A Party </w:t>
      </w:r>
      <w:r w:rsidR="00DD31F6" w:rsidRPr="00DA429B">
        <w:rPr>
          <w:sz w:val="22"/>
          <w:szCs w:val="22"/>
        </w:rPr>
        <w:t>may delay submission for publication if in that Party’s opinion such delay is necessary in order to seek patent or similar protection for the results. Any such request shall be made within thirty (30) days of receipt of the proposed publication or presentation and the Party proposing the publication or presentation agree</w:t>
      </w:r>
      <w:r w:rsidR="00BE6C1A" w:rsidRPr="00DA429B">
        <w:rPr>
          <w:sz w:val="22"/>
          <w:szCs w:val="22"/>
        </w:rPr>
        <w:t xml:space="preserve"> to delay the disclosure for up to sixty (60) days </w:t>
      </w:r>
      <w:r w:rsidR="00DD31F6" w:rsidRPr="00DA429B">
        <w:rPr>
          <w:sz w:val="22"/>
          <w:szCs w:val="22"/>
        </w:rPr>
        <w:t xml:space="preserve">from the time of the request for delay </w:t>
      </w:r>
      <w:r w:rsidR="00BE6C1A" w:rsidRPr="00DA429B">
        <w:rPr>
          <w:sz w:val="22"/>
          <w:szCs w:val="22"/>
        </w:rPr>
        <w:t xml:space="preserve">so that a patent application </w:t>
      </w:r>
      <w:r w:rsidR="00DD31F6" w:rsidRPr="00DA429B">
        <w:rPr>
          <w:sz w:val="22"/>
          <w:szCs w:val="22"/>
        </w:rPr>
        <w:t xml:space="preserve">or similar </w:t>
      </w:r>
      <w:r w:rsidR="00BE6C1A" w:rsidRPr="00DA429B">
        <w:rPr>
          <w:sz w:val="22"/>
          <w:szCs w:val="22"/>
        </w:rPr>
        <w:t xml:space="preserve">can be filed. </w:t>
      </w:r>
    </w:p>
    <w:p w14:paraId="1F8D6BE9" w14:textId="77777777" w:rsidR="00DD31F6" w:rsidRPr="00DA429B" w:rsidRDefault="00DD31F6" w:rsidP="00F74D44">
      <w:pPr>
        <w:spacing w:line="276" w:lineRule="auto"/>
        <w:ind w:left="567" w:hanging="567"/>
        <w:jc w:val="both"/>
        <w:rPr>
          <w:sz w:val="22"/>
          <w:szCs w:val="22"/>
        </w:rPr>
      </w:pPr>
    </w:p>
    <w:p w14:paraId="0F719CBE" w14:textId="77777777" w:rsidR="00BE6C1A" w:rsidRPr="00DA429B" w:rsidRDefault="00DD31F6" w:rsidP="00F74D44">
      <w:pPr>
        <w:spacing w:line="276" w:lineRule="auto"/>
        <w:ind w:left="567" w:hanging="567"/>
        <w:jc w:val="both"/>
        <w:rPr>
          <w:sz w:val="22"/>
          <w:szCs w:val="22"/>
        </w:rPr>
      </w:pPr>
      <w:r w:rsidRPr="00DA429B">
        <w:rPr>
          <w:sz w:val="22"/>
          <w:szCs w:val="22"/>
        </w:rPr>
        <w:t>9.4</w:t>
      </w:r>
      <w:r w:rsidRPr="00DA429B">
        <w:rPr>
          <w:sz w:val="22"/>
          <w:szCs w:val="22"/>
        </w:rPr>
        <w:tab/>
      </w:r>
      <w:r w:rsidR="00BE6C1A" w:rsidRPr="00DA429B">
        <w:rPr>
          <w:sz w:val="22"/>
          <w:szCs w:val="22"/>
        </w:rPr>
        <w:t>Each party agrees to acknowledge the oth</w:t>
      </w:r>
      <w:r w:rsidRPr="00DA429B">
        <w:rPr>
          <w:sz w:val="22"/>
          <w:szCs w:val="22"/>
        </w:rPr>
        <w:t>er party as the source of that P</w:t>
      </w:r>
      <w:r w:rsidR="00BE6C1A" w:rsidRPr="00DA429B">
        <w:rPr>
          <w:sz w:val="22"/>
          <w:szCs w:val="22"/>
        </w:rPr>
        <w:t xml:space="preserve">arty’s Materials in any publications reporting their use.  </w:t>
      </w:r>
    </w:p>
    <w:p w14:paraId="1496E95C" w14:textId="77777777" w:rsidR="002001F7" w:rsidRPr="00DA429B" w:rsidRDefault="002001F7">
      <w:pPr>
        <w:pStyle w:val="Brdtextmedindrag"/>
        <w:ind w:left="0" w:firstLine="0"/>
        <w:jc w:val="both"/>
        <w:rPr>
          <w:iCs/>
          <w:sz w:val="22"/>
          <w:szCs w:val="22"/>
        </w:rPr>
      </w:pPr>
    </w:p>
    <w:p w14:paraId="7C833B12" w14:textId="77777777" w:rsidR="002001F7" w:rsidRPr="00DA429B" w:rsidRDefault="002001F7" w:rsidP="00DF081F">
      <w:pPr>
        <w:pStyle w:val="Brdtextmedindrag"/>
        <w:ind w:left="567" w:hanging="567"/>
        <w:jc w:val="both"/>
        <w:rPr>
          <w:iCs/>
          <w:sz w:val="22"/>
          <w:szCs w:val="22"/>
        </w:rPr>
      </w:pPr>
      <w:r w:rsidRPr="00DA429B">
        <w:rPr>
          <w:iCs/>
          <w:sz w:val="22"/>
          <w:szCs w:val="22"/>
        </w:rPr>
        <w:t xml:space="preserve">9.5 </w:t>
      </w:r>
      <w:r w:rsidR="004C6AA7" w:rsidRPr="00DA429B">
        <w:rPr>
          <w:iCs/>
          <w:sz w:val="22"/>
          <w:szCs w:val="22"/>
        </w:rPr>
        <w:tab/>
      </w:r>
      <w:r w:rsidR="00B5690B" w:rsidRPr="00DA429B">
        <w:rPr>
          <w:sz w:val="22"/>
          <w:szCs w:val="22"/>
        </w:rPr>
        <w:t xml:space="preserve">The Parties undertake to cooperate to allow the timely submission, examination, publication and </w:t>
      </w:r>
      <w:proofErr w:type="spellStart"/>
      <w:r w:rsidR="00B5690B" w:rsidRPr="00DA429B">
        <w:rPr>
          <w:sz w:val="22"/>
          <w:szCs w:val="22"/>
        </w:rPr>
        <w:t>defence</w:t>
      </w:r>
      <w:proofErr w:type="spellEnd"/>
      <w:r w:rsidR="00B5690B" w:rsidRPr="00DA429B">
        <w:rPr>
          <w:sz w:val="22"/>
          <w:szCs w:val="22"/>
        </w:rPr>
        <w:t xml:space="preserve"> of any dissertation or thesis for a degree that includes their Results or Background subject to the confidentiality and publication provisions agreed in this Agreement</w:t>
      </w:r>
    </w:p>
    <w:p w14:paraId="517E1AC6" w14:textId="77777777" w:rsidR="00B93BB4" w:rsidRPr="00DA429B" w:rsidRDefault="00B93BB4" w:rsidP="00510E99">
      <w:pPr>
        <w:tabs>
          <w:tab w:val="num" w:pos="-5220"/>
        </w:tabs>
        <w:ind w:left="540" w:hanging="540"/>
        <w:jc w:val="both"/>
        <w:rPr>
          <w:sz w:val="22"/>
          <w:szCs w:val="22"/>
        </w:rPr>
      </w:pPr>
    </w:p>
    <w:p w14:paraId="6DD5F3DF" w14:textId="77777777" w:rsidR="00B93BB4" w:rsidRPr="00DA429B" w:rsidRDefault="00B93BB4" w:rsidP="00510E99">
      <w:pPr>
        <w:pStyle w:val="Rubrik1"/>
        <w:jc w:val="both"/>
        <w:rPr>
          <w:iCs/>
          <w:sz w:val="22"/>
          <w:szCs w:val="22"/>
          <w:u w:val="single"/>
        </w:rPr>
      </w:pPr>
      <w:r w:rsidRPr="00DA429B">
        <w:rPr>
          <w:iCs/>
          <w:sz w:val="22"/>
          <w:szCs w:val="22"/>
          <w:u w:val="single"/>
        </w:rPr>
        <w:t xml:space="preserve">Article 10: </w:t>
      </w:r>
      <w:r w:rsidR="00D64552" w:rsidRPr="00DA429B">
        <w:rPr>
          <w:iCs/>
          <w:sz w:val="22"/>
          <w:szCs w:val="22"/>
          <w:u w:val="single"/>
        </w:rPr>
        <w:t>Limitation of Liability</w:t>
      </w:r>
    </w:p>
    <w:p w14:paraId="43F998F7" w14:textId="77777777" w:rsidR="00B93BB4" w:rsidRPr="00DA429B" w:rsidRDefault="00B93BB4" w:rsidP="00510E99">
      <w:pPr>
        <w:tabs>
          <w:tab w:val="left" w:pos="720"/>
          <w:tab w:val="left" w:pos="1440"/>
          <w:tab w:val="left" w:pos="2160"/>
          <w:tab w:val="left" w:pos="2880"/>
          <w:tab w:val="left" w:pos="3600"/>
          <w:tab w:val="left" w:pos="4320"/>
          <w:tab w:val="left" w:pos="5040"/>
          <w:tab w:val="left" w:pos="6480"/>
        </w:tabs>
        <w:ind w:left="709" w:right="-40" w:hanging="709"/>
        <w:jc w:val="both"/>
        <w:rPr>
          <w:sz w:val="22"/>
          <w:szCs w:val="22"/>
        </w:rPr>
      </w:pPr>
    </w:p>
    <w:p w14:paraId="596E0562" w14:textId="77777777" w:rsidR="00B93BB4" w:rsidRPr="00DA429B" w:rsidRDefault="00D64552" w:rsidP="00510E99">
      <w:pPr>
        <w:pStyle w:val="Brdtextmedindrag"/>
        <w:ind w:left="540" w:hanging="540"/>
        <w:jc w:val="both"/>
        <w:rPr>
          <w:iCs/>
          <w:sz w:val="22"/>
          <w:szCs w:val="22"/>
        </w:rPr>
      </w:pPr>
      <w:r w:rsidRPr="00DA429B">
        <w:rPr>
          <w:iCs/>
          <w:sz w:val="22"/>
          <w:szCs w:val="22"/>
        </w:rPr>
        <w:t>10.1</w:t>
      </w:r>
      <w:r w:rsidRPr="00DA429B">
        <w:rPr>
          <w:iCs/>
          <w:sz w:val="22"/>
          <w:szCs w:val="22"/>
        </w:rPr>
        <w:tab/>
      </w:r>
      <w:r w:rsidR="00C81221" w:rsidRPr="00DA429B">
        <w:rPr>
          <w:sz w:val="22"/>
          <w:szCs w:val="22"/>
        </w:rPr>
        <w:t xml:space="preserve">A Party shall </w:t>
      </w:r>
      <w:r w:rsidRPr="00DA429B">
        <w:rPr>
          <w:sz w:val="22"/>
          <w:szCs w:val="22"/>
        </w:rPr>
        <w:t xml:space="preserve">not </w:t>
      </w:r>
      <w:r w:rsidR="00C81221" w:rsidRPr="00DA429B">
        <w:rPr>
          <w:sz w:val="22"/>
          <w:szCs w:val="22"/>
        </w:rPr>
        <w:t xml:space="preserve">be responsible to the other Party for any indirect or consequential loss or similar damage such as, but not limited to, loss of profit, loss of revenue or loss of contracts, provided such damage was not caused by </w:t>
      </w:r>
      <w:r w:rsidR="00BE1D95">
        <w:rPr>
          <w:sz w:val="22"/>
          <w:szCs w:val="22"/>
        </w:rPr>
        <w:t>willful act</w:t>
      </w:r>
      <w:r w:rsidR="0021560C">
        <w:rPr>
          <w:sz w:val="22"/>
          <w:szCs w:val="22"/>
        </w:rPr>
        <w:t xml:space="preserve"> or gross negligence</w:t>
      </w:r>
      <w:r w:rsidR="00C81221" w:rsidRPr="00DA429B">
        <w:rPr>
          <w:sz w:val="22"/>
          <w:szCs w:val="22"/>
        </w:rPr>
        <w:t>.</w:t>
      </w:r>
    </w:p>
    <w:p w14:paraId="6CD16FA5" w14:textId="77777777" w:rsidR="00B93BB4" w:rsidRPr="00DA429B" w:rsidRDefault="00B93BB4" w:rsidP="00510E99">
      <w:pPr>
        <w:pStyle w:val="Brdtextmedindrag"/>
        <w:ind w:left="540" w:hanging="540"/>
        <w:jc w:val="both"/>
        <w:rPr>
          <w:iCs/>
          <w:sz w:val="22"/>
          <w:szCs w:val="22"/>
        </w:rPr>
      </w:pPr>
    </w:p>
    <w:p w14:paraId="39B4EE20" w14:textId="77777777" w:rsidR="00B93BB4" w:rsidRPr="00DA429B" w:rsidRDefault="00D64552" w:rsidP="00510E99">
      <w:pPr>
        <w:pStyle w:val="Brdtextmedindrag"/>
        <w:ind w:left="540" w:hanging="540"/>
        <w:jc w:val="both"/>
        <w:rPr>
          <w:iCs/>
          <w:sz w:val="22"/>
          <w:szCs w:val="22"/>
        </w:rPr>
      </w:pPr>
      <w:r w:rsidRPr="00DA429B">
        <w:rPr>
          <w:iCs/>
          <w:sz w:val="22"/>
          <w:szCs w:val="22"/>
        </w:rPr>
        <w:t>10.2</w:t>
      </w:r>
      <w:r w:rsidRPr="00DA429B">
        <w:rPr>
          <w:iCs/>
          <w:sz w:val="22"/>
          <w:szCs w:val="22"/>
        </w:rPr>
        <w:tab/>
        <w:t xml:space="preserve">For any remaining liability, a Party’s aggregate liability </w:t>
      </w:r>
      <w:r w:rsidRPr="00DA429B">
        <w:rPr>
          <w:sz w:val="22"/>
          <w:szCs w:val="22"/>
        </w:rPr>
        <w:t xml:space="preserve">under this Agreement towards the other </w:t>
      </w:r>
      <w:r w:rsidR="00697401">
        <w:rPr>
          <w:sz w:val="22"/>
          <w:szCs w:val="22"/>
        </w:rPr>
        <w:t xml:space="preserve">Party is limited to </w:t>
      </w:r>
      <w:commentRangeStart w:id="7"/>
      <w:r w:rsidR="00697401">
        <w:rPr>
          <w:sz w:val="22"/>
          <w:szCs w:val="22"/>
        </w:rPr>
        <w:t>SEK …</w:t>
      </w:r>
      <w:r w:rsidRPr="00DA429B">
        <w:rPr>
          <w:sz w:val="22"/>
          <w:szCs w:val="22"/>
        </w:rPr>
        <w:t xml:space="preserve"> </w:t>
      </w:r>
      <w:commentRangeEnd w:id="7"/>
      <w:r w:rsidR="004D56F1">
        <w:rPr>
          <w:rStyle w:val="Kommentarsreferens"/>
          <w:i/>
        </w:rPr>
        <w:commentReference w:id="7"/>
      </w:r>
      <w:r w:rsidRPr="00DA429B">
        <w:rPr>
          <w:sz w:val="22"/>
          <w:szCs w:val="22"/>
        </w:rPr>
        <w:t xml:space="preserve">provided such damage was not caused by </w:t>
      </w:r>
      <w:r w:rsidR="0021560C" w:rsidRPr="00DA429B">
        <w:rPr>
          <w:sz w:val="22"/>
          <w:szCs w:val="22"/>
        </w:rPr>
        <w:t>willful</w:t>
      </w:r>
      <w:r w:rsidRPr="00DA429B">
        <w:rPr>
          <w:sz w:val="22"/>
          <w:szCs w:val="22"/>
        </w:rPr>
        <w:t xml:space="preserve"> act or gross negligence. </w:t>
      </w:r>
    </w:p>
    <w:p w14:paraId="6D200BBA" w14:textId="77777777" w:rsidR="00E957D1" w:rsidRPr="00DA429B" w:rsidRDefault="00E957D1" w:rsidP="00FC504E">
      <w:pPr>
        <w:pStyle w:val="Rubrik"/>
        <w:ind w:left="720"/>
        <w:jc w:val="both"/>
        <w:rPr>
          <w:sz w:val="22"/>
          <w:szCs w:val="22"/>
        </w:rPr>
      </w:pPr>
    </w:p>
    <w:p w14:paraId="016ED111" w14:textId="77777777" w:rsidR="00B93BB4" w:rsidRPr="00DA429B" w:rsidRDefault="00B93BB4" w:rsidP="00510E99">
      <w:pPr>
        <w:pStyle w:val="Rubrik1"/>
        <w:jc w:val="both"/>
        <w:rPr>
          <w:sz w:val="22"/>
          <w:szCs w:val="22"/>
          <w:u w:val="single"/>
        </w:rPr>
      </w:pPr>
      <w:r w:rsidRPr="00DA429B">
        <w:rPr>
          <w:sz w:val="22"/>
          <w:szCs w:val="22"/>
          <w:u w:val="single"/>
        </w:rPr>
        <w:t>Article 1</w:t>
      </w:r>
      <w:r w:rsidR="00D64552" w:rsidRPr="00DA429B">
        <w:rPr>
          <w:sz w:val="22"/>
          <w:szCs w:val="22"/>
          <w:u w:val="single"/>
        </w:rPr>
        <w:t>1</w:t>
      </w:r>
      <w:r w:rsidRPr="00DA429B">
        <w:rPr>
          <w:sz w:val="22"/>
          <w:szCs w:val="22"/>
          <w:u w:val="single"/>
        </w:rPr>
        <w:t xml:space="preserve">: Relationship between Parties </w:t>
      </w:r>
    </w:p>
    <w:p w14:paraId="13571B45" w14:textId="77777777" w:rsidR="002936C8" w:rsidRPr="00DA429B" w:rsidRDefault="002936C8" w:rsidP="00311292">
      <w:pPr>
        <w:pStyle w:val="Rubrik1"/>
        <w:ind w:left="720"/>
        <w:jc w:val="both"/>
        <w:rPr>
          <w:b w:val="0"/>
          <w:sz w:val="22"/>
          <w:szCs w:val="22"/>
        </w:rPr>
      </w:pPr>
    </w:p>
    <w:p w14:paraId="0FBDF259" w14:textId="77777777" w:rsidR="00D64552" w:rsidRPr="00DA429B" w:rsidRDefault="00D64552" w:rsidP="00D64552">
      <w:pPr>
        <w:pStyle w:val="Brdtextmedindrag"/>
        <w:ind w:left="540" w:hanging="540"/>
        <w:jc w:val="both"/>
        <w:rPr>
          <w:sz w:val="22"/>
          <w:szCs w:val="22"/>
        </w:rPr>
      </w:pPr>
      <w:r w:rsidRPr="00DA429B">
        <w:rPr>
          <w:iCs/>
          <w:sz w:val="22"/>
          <w:szCs w:val="22"/>
        </w:rPr>
        <w:t>11.1</w:t>
      </w:r>
      <w:r w:rsidRPr="00DA429B">
        <w:rPr>
          <w:iCs/>
          <w:sz w:val="22"/>
          <w:szCs w:val="22"/>
        </w:rPr>
        <w:tab/>
      </w:r>
      <w:r w:rsidRPr="00DA429B">
        <w:rPr>
          <w:sz w:val="22"/>
          <w:szCs w:val="22"/>
        </w:rPr>
        <w:t xml:space="preserve">The relationship under this Agreement of UNIVERSITY and </w:t>
      </w:r>
      <w:r w:rsidR="008B63CA">
        <w:rPr>
          <w:sz w:val="22"/>
          <w:szCs w:val="22"/>
        </w:rPr>
        <w:t xml:space="preserve">COMPANY </w:t>
      </w:r>
      <w:r w:rsidRPr="00DA429B">
        <w:rPr>
          <w:sz w:val="22"/>
          <w:szCs w:val="22"/>
        </w:rPr>
        <w:t xml:space="preserve">shall be that of independent parties. Neither this Agreement nor the activities performed hereunder shall be construed to create the relation of principal and agent or joint venture between </w:t>
      </w:r>
      <w:r w:rsidR="008B63CA">
        <w:rPr>
          <w:sz w:val="22"/>
          <w:szCs w:val="22"/>
        </w:rPr>
        <w:t xml:space="preserve">COMPANY </w:t>
      </w:r>
      <w:r w:rsidRPr="00DA429B">
        <w:rPr>
          <w:sz w:val="22"/>
          <w:szCs w:val="22"/>
        </w:rPr>
        <w:lastRenderedPageBreak/>
        <w:t xml:space="preserve">and UNIVERSITY and neither </w:t>
      </w:r>
      <w:r w:rsidR="008B63CA">
        <w:rPr>
          <w:sz w:val="22"/>
          <w:szCs w:val="22"/>
        </w:rPr>
        <w:t>COMPANY</w:t>
      </w:r>
      <w:r w:rsidRPr="00DA429B">
        <w:rPr>
          <w:sz w:val="22"/>
          <w:szCs w:val="22"/>
        </w:rPr>
        <w:t xml:space="preserve"> nor UNIVERSITY shall have the right to make any commitment for, or create any obligation on behalf of the other Party. </w:t>
      </w:r>
    </w:p>
    <w:p w14:paraId="0506FBDE" w14:textId="77777777" w:rsidR="00D64552" w:rsidRPr="00DA429B" w:rsidRDefault="00D64552" w:rsidP="00D64552">
      <w:pPr>
        <w:pStyle w:val="Brdtextmedindrag"/>
        <w:ind w:left="540" w:hanging="540"/>
        <w:jc w:val="both"/>
        <w:rPr>
          <w:iCs/>
          <w:sz w:val="22"/>
          <w:szCs w:val="22"/>
        </w:rPr>
      </w:pPr>
    </w:p>
    <w:p w14:paraId="77F91FF7" w14:textId="77777777" w:rsidR="00D64552" w:rsidRPr="00DA429B" w:rsidRDefault="00D64552" w:rsidP="00D64552">
      <w:pPr>
        <w:pStyle w:val="Brdtextmedindrag"/>
        <w:ind w:left="540" w:hanging="540"/>
        <w:jc w:val="both"/>
        <w:rPr>
          <w:iCs/>
          <w:sz w:val="22"/>
          <w:szCs w:val="22"/>
        </w:rPr>
      </w:pPr>
      <w:r w:rsidRPr="00DA429B">
        <w:rPr>
          <w:iCs/>
          <w:sz w:val="22"/>
          <w:szCs w:val="22"/>
        </w:rPr>
        <w:t>11.2</w:t>
      </w:r>
      <w:r w:rsidRPr="00DA429B">
        <w:rPr>
          <w:iCs/>
          <w:sz w:val="22"/>
          <w:szCs w:val="22"/>
        </w:rPr>
        <w:tab/>
      </w:r>
      <w:r w:rsidRPr="00DA429B">
        <w:rPr>
          <w:sz w:val="22"/>
          <w:szCs w:val="22"/>
        </w:rPr>
        <w:t>Each Party shall at all times be and remain the sole employer of persons it is assigning to the performance of activities hereunder and shall assume any and all obligations, responsibilities and risks related to such employment and the possible termination thereof.</w:t>
      </w:r>
    </w:p>
    <w:p w14:paraId="2B4C44A6" w14:textId="77777777" w:rsidR="00D64552" w:rsidRPr="00DA429B" w:rsidRDefault="00D64552" w:rsidP="00F74D44">
      <w:pPr>
        <w:pStyle w:val="Rubrik1"/>
        <w:jc w:val="both"/>
        <w:rPr>
          <w:b w:val="0"/>
          <w:bCs w:val="0"/>
          <w:sz w:val="22"/>
          <w:szCs w:val="22"/>
        </w:rPr>
      </w:pPr>
    </w:p>
    <w:p w14:paraId="27F2648E" w14:textId="77777777" w:rsidR="00D64552" w:rsidRPr="00DA429B" w:rsidRDefault="00D64552" w:rsidP="00D64552">
      <w:pPr>
        <w:pStyle w:val="Brdtextmedindrag"/>
        <w:ind w:left="540" w:hanging="540"/>
        <w:jc w:val="both"/>
        <w:rPr>
          <w:iCs/>
          <w:sz w:val="22"/>
          <w:szCs w:val="22"/>
        </w:rPr>
      </w:pPr>
      <w:r w:rsidRPr="00DA429B">
        <w:rPr>
          <w:iCs/>
          <w:sz w:val="22"/>
          <w:szCs w:val="22"/>
        </w:rPr>
        <w:t>11.3</w:t>
      </w:r>
      <w:r w:rsidRPr="00DA429B">
        <w:rPr>
          <w:iCs/>
          <w:sz w:val="22"/>
          <w:szCs w:val="22"/>
        </w:rPr>
        <w:tab/>
      </w:r>
      <w:r w:rsidR="00697401">
        <w:rPr>
          <w:sz w:val="22"/>
          <w:szCs w:val="22"/>
        </w:rPr>
        <w:t xml:space="preserve">With the exception of </w:t>
      </w:r>
      <w:r w:rsidR="009A053F" w:rsidRPr="00DA429B">
        <w:rPr>
          <w:iCs/>
          <w:sz w:val="22"/>
          <w:szCs w:val="22"/>
          <w:u w:val="single"/>
        </w:rPr>
        <w:t>Publication &amp; Thesis</w:t>
      </w:r>
      <w:r w:rsidR="00697401">
        <w:rPr>
          <w:iCs/>
          <w:sz w:val="22"/>
          <w:szCs w:val="22"/>
          <w:u w:val="single"/>
        </w:rPr>
        <w:t xml:space="preserve"> above </w:t>
      </w:r>
      <w:r w:rsidR="00A93A1D" w:rsidRPr="00DA429B">
        <w:rPr>
          <w:sz w:val="22"/>
          <w:szCs w:val="22"/>
        </w:rPr>
        <w:t>of this Agreement, the Parties agrees not to make any public announcement or press release either orally or in writing concerning the subject matter of this Agreement, without receiving other Party’s prior written approval</w:t>
      </w:r>
      <w:r w:rsidRPr="00DA429B">
        <w:rPr>
          <w:sz w:val="22"/>
          <w:szCs w:val="22"/>
        </w:rPr>
        <w:t>.</w:t>
      </w:r>
    </w:p>
    <w:p w14:paraId="190863AB" w14:textId="77777777" w:rsidR="000A7632" w:rsidRPr="00DA429B" w:rsidRDefault="000A7632" w:rsidP="00273CD7">
      <w:pPr>
        <w:pStyle w:val="Liststycke"/>
        <w:ind w:left="567" w:hanging="567"/>
        <w:jc w:val="both"/>
        <w:rPr>
          <w:sz w:val="22"/>
          <w:szCs w:val="22"/>
        </w:rPr>
      </w:pPr>
    </w:p>
    <w:p w14:paraId="71E466EB" w14:textId="77777777" w:rsidR="00B93BB4" w:rsidRPr="00DA429B" w:rsidRDefault="00B93BB4" w:rsidP="00510E99">
      <w:pPr>
        <w:pStyle w:val="Brdtextmedindrag2"/>
        <w:ind w:hanging="720"/>
        <w:jc w:val="both"/>
        <w:rPr>
          <w:b/>
          <w:sz w:val="22"/>
          <w:szCs w:val="22"/>
          <w:u w:val="single"/>
        </w:rPr>
      </w:pPr>
      <w:r w:rsidRPr="00DA429B">
        <w:rPr>
          <w:b/>
          <w:sz w:val="22"/>
          <w:szCs w:val="22"/>
          <w:u w:val="single"/>
        </w:rPr>
        <w:t>Article 1</w:t>
      </w:r>
      <w:r w:rsidR="00A93A1D" w:rsidRPr="00DA429B">
        <w:rPr>
          <w:b/>
          <w:sz w:val="22"/>
          <w:szCs w:val="22"/>
          <w:u w:val="single"/>
        </w:rPr>
        <w:t>2</w:t>
      </w:r>
      <w:r w:rsidRPr="00DA429B">
        <w:rPr>
          <w:b/>
          <w:sz w:val="22"/>
          <w:szCs w:val="22"/>
          <w:u w:val="single"/>
        </w:rPr>
        <w:t>: General Provisions</w:t>
      </w:r>
    </w:p>
    <w:p w14:paraId="624D305E" w14:textId="77777777" w:rsidR="00B93BB4" w:rsidRPr="00DA429B" w:rsidRDefault="00B93BB4" w:rsidP="00510E99">
      <w:pPr>
        <w:pStyle w:val="Brdtextmedindrag2"/>
        <w:ind w:hanging="720"/>
        <w:jc w:val="both"/>
        <w:rPr>
          <w:b/>
          <w:sz w:val="22"/>
          <w:szCs w:val="22"/>
          <w:u w:val="single"/>
        </w:rPr>
      </w:pPr>
    </w:p>
    <w:p w14:paraId="46456EAC" w14:textId="77777777" w:rsidR="00A93A1D" w:rsidRPr="00DA429B" w:rsidRDefault="00A93A1D" w:rsidP="00A93A1D">
      <w:pPr>
        <w:pStyle w:val="Brdtextmedindrag"/>
        <w:ind w:left="540" w:hanging="540"/>
        <w:jc w:val="both"/>
        <w:rPr>
          <w:sz w:val="22"/>
          <w:szCs w:val="22"/>
        </w:rPr>
      </w:pPr>
      <w:r w:rsidRPr="00DA429B">
        <w:rPr>
          <w:iCs/>
          <w:sz w:val="22"/>
          <w:szCs w:val="22"/>
        </w:rPr>
        <w:t>12.1</w:t>
      </w:r>
      <w:r w:rsidRPr="00DA429B">
        <w:rPr>
          <w:iCs/>
          <w:sz w:val="22"/>
          <w:szCs w:val="22"/>
        </w:rPr>
        <w:tab/>
      </w:r>
      <w:r w:rsidRPr="00DA429B">
        <w:rPr>
          <w:sz w:val="22"/>
          <w:szCs w:val="22"/>
        </w:rPr>
        <w:t>The Parties represent that they are authorized to enter into this Agreement and that it does not have an obligation to any third party, whether express or implied, that would interfere, hamper or limit its ability to comply with the terms of this Agreement.</w:t>
      </w:r>
    </w:p>
    <w:p w14:paraId="70B3A53B" w14:textId="77777777" w:rsidR="00A93A1D" w:rsidRPr="00DA429B" w:rsidRDefault="00A93A1D" w:rsidP="00A93A1D">
      <w:pPr>
        <w:pStyle w:val="Brdtextmedindrag"/>
        <w:ind w:left="540" w:hanging="540"/>
        <w:jc w:val="both"/>
        <w:rPr>
          <w:sz w:val="22"/>
          <w:szCs w:val="22"/>
        </w:rPr>
      </w:pPr>
    </w:p>
    <w:p w14:paraId="36D6C617" w14:textId="77777777" w:rsidR="00A93A1D" w:rsidRPr="00DA429B" w:rsidRDefault="00A93A1D" w:rsidP="00A93A1D">
      <w:pPr>
        <w:pStyle w:val="Brdtextmedindrag"/>
        <w:ind w:left="540" w:hanging="540"/>
        <w:jc w:val="both"/>
        <w:rPr>
          <w:iCs/>
          <w:sz w:val="22"/>
          <w:szCs w:val="22"/>
        </w:rPr>
      </w:pPr>
      <w:r w:rsidRPr="00DA429B">
        <w:rPr>
          <w:iCs/>
          <w:sz w:val="22"/>
          <w:szCs w:val="22"/>
        </w:rPr>
        <w:t>12.2</w:t>
      </w:r>
      <w:r w:rsidRPr="00DA429B">
        <w:rPr>
          <w:iCs/>
          <w:sz w:val="22"/>
          <w:szCs w:val="22"/>
        </w:rPr>
        <w:tab/>
      </w:r>
      <w:r w:rsidRPr="00DA429B">
        <w:rPr>
          <w:sz w:val="22"/>
          <w:szCs w:val="22"/>
        </w:rPr>
        <w:t>This Agreement shall not be assigned by either Party without the prior written consent of the other Party</w:t>
      </w:r>
      <w:r w:rsidR="00784553">
        <w:rPr>
          <w:sz w:val="22"/>
          <w:szCs w:val="22"/>
        </w:rPr>
        <w:t>.</w:t>
      </w:r>
    </w:p>
    <w:p w14:paraId="687A2B5B" w14:textId="77777777" w:rsidR="00A93A1D" w:rsidRPr="00DA429B" w:rsidRDefault="00A93A1D" w:rsidP="00A93A1D">
      <w:pPr>
        <w:pStyle w:val="Brdtextmedindrag"/>
        <w:ind w:left="540" w:hanging="540"/>
        <w:jc w:val="both"/>
        <w:rPr>
          <w:iCs/>
          <w:sz w:val="22"/>
          <w:szCs w:val="22"/>
        </w:rPr>
      </w:pPr>
    </w:p>
    <w:p w14:paraId="31DE3B72" w14:textId="77777777" w:rsidR="00A93A1D" w:rsidRPr="00DA429B" w:rsidRDefault="00A93A1D" w:rsidP="00A93A1D">
      <w:pPr>
        <w:pStyle w:val="Brdtextmedindrag"/>
        <w:ind w:left="540" w:hanging="540"/>
        <w:jc w:val="both"/>
        <w:rPr>
          <w:sz w:val="22"/>
          <w:szCs w:val="22"/>
        </w:rPr>
      </w:pPr>
      <w:r w:rsidRPr="00DA429B">
        <w:rPr>
          <w:iCs/>
          <w:sz w:val="22"/>
          <w:szCs w:val="22"/>
        </w:rPr>
        <w:t>12.3</w:t>
      </w:r>
      <w:r w:rsidRPr="00DA429B">
        <w:rPr>
          <w:iCs/>
          <w:sz w:val="22"/>
          <w:szCs w:val="22"/>
        </w:rPr>
        <w:tab/>
      </w:r>
      <w:r w:rsidRPr="00DA429B">
        <w:rPr>
          <w:sz w:val="22"/>
          <w:szCs w:val="22"/>
        </w:rPr>
        <w:t>This Agreement constitutes the entire understanding between the Parties and supersedes all prior agreements, written or oral, between the Parties relating to its subject matter, and may be modified in whole or in part, only with the mutual written consent of both Parties.</w:t>
      </w:r>
    </w:p>
    <w:p w14:paraId="359B41C8" w14:textId="77777777" w:rsidR="00A93A1D" w:rsidRPr="00DA429B" w:rsidRDefault="00A93A1D" w:rsidP="00A93A1D">
      <w:pPr>
        <w:pStyle w:val="Brdtextmedindrag"/>
        <w:ind w:left="540" w:hanging="540"/>
        <w:jc w:val="both"/>
        <w:rPr>
          <w:sz w:val="22"/>
          <w:szCs w:val="22"/>
        </w:rPr>
      </w:pPr>
    </w:p>
    <w:p w14:paraId="2037666E" w14:textId="77777777" w:rsidR="00A93A1D" w:rsidRPr="00DA429B" w:rsidRDefault="00A93A1D" w:rsidP="00A93A1D">
      <w:pPr>
        <w:pStyle w:val="Brdtextmedindrag"/>
        <w:ind w:left="540" w:hanging="540"/>
        <w:jc w:val="both"/>
        <w:rPr>
          <w:iCs/>
          <w:sz w:val="22"/>
          <w:szCs w:val="22"/>
        </w:rPr>
      </w:pPr>
      <w:r w:rsidRPr="00DA429B">
        <w:rPr>
          <w:iCs/>
          <w:sz w:val="22"/>
          <w:szCs w:val="22"/>
        </w:rPr>
        <w:t>12.4</w:t>
      </w:r>
      <w:r w:rsidRPr="00DA429B">
        <w:rPr>
          <w:iCs/>
          <w:sz w:val="22"/>
          <w:szCs w:val="22"/>
        </w:rPr>
        <w:tab/>
      </w:r>
      <w:r w:rsidRPr="00DA429B">
        <w:rPr>
          <w:sz w:val="22"/>
          <w:szCs w:val="22"/>
        </w:rPr>
        <w:t>Neither Party shall be liable or deemed in default for failure to perform any duty or obligation that such Party may have under this Agreement where such failure has been occasioned by force majeure. i.e. any act of God, fire, strike, inevitable accidents, war, or any other cause outside the reasonable control of that Party, and occurring without its fault or negligence.  The Party whose performance has so been interrupted shall give the other Party notice of the interruption and cause thereof, and shall use every reasonable means to resume full performance of this Agreement as soon as possible.</w:t>
      </w:r>
    </w:p>
    <w:p w14:paraId="08615C76" w14:textId="77777777" w:rsidR="00A93A1D" w:rsidRPr="00DA429B" w:rsidRDefault="00A93A1D" w:rsidP="00A93A1D">
      <w:pPr>
        <w:pStyle w:val="Brdtextmedindrag"/>
        <w:ind w:left="540" w:hanging="540"/>
        <w:jc w:val="both"/>
        <w:rPr>
          <w:iCs/>
          <w:sz w:val="22"/>
          <w:szCs w:val="22"/>
        </w:rPr>
      </w:pPr>
    </w:p>
    <w:p w14:paraId="1A24CDD2" w14:textId="77777777" w:rsidR="00A93A1D" w:rsidRPr="00DA429B" w:rsidRDefault="00A93A1D" w:rsidP="00A93A1D">
      <w:pPr>
        <w:pStyle w:val="Brdtextmedindrag"/>
        <w:ind w:left="540" w:hanging="540"/>
        <w:jc w:val="both"/>
        <w:rPr>
          <w:sz w:val="22"/>
          <w:szCs w:val="22"/>
        </w:rPr>
      </w:pPr>
      <w:r w:rsidRPr="00DA429B">
        <w:rPr>
          <w:iCs/>
          <w:sz w:val="22"/>
          <w:szCs w:val="22"/>
        </w:rPr>
        <w:t>12.5</w:t>
      </w:r>
      <w:r w:rsidRPr="00DA429B">
        <w:rPr>
          <w:iCs/>
          <w:sz w:val="22"/>
          <w:szCs w:val="22"/>
        </w:rPr>
        <w:tab/>
      </w:r>
      <w:r w:rsidRPr="00DA429B">
        <w:rPr>
          <w:sz w:val="22"/>
          <w:szCs w:val="22"/>
        </w:rPr>
        <w:t xml:space="preserve">Any notice required further to this Agreement shall be made in writing by email and a confirmation copy by courier mail to </w:t>
      </w:r>
      <w:r w:rsidR="008B63CA">
        <w:rPr>
          <w:sz w:val="22"/>
          <w:szCs w:val="22"/>
        </w:rPr>
        <w:t xml:space="preserve">COMPANY </w:t>
      </w:r>
      <w:r w:rsidRPr="00DA429B">
        <w:rPr>
          <w:sz w:val="22"/>
          <w:szCs w:val="22"/>
        </w:rPr>
        <w:t xml:space="preserve"> </w:t>
      </w:r>
      <w:r w:rsidRPr="00DA429B">
        <w:rPr>
          <w:sz w:val="22"/>
          <w:szCs w:val="22"/>
          <w:highlight w:val="yellow"/>
        </w:rPr>
        <w:t>(attn. of XXXXX)</w:t>
      </w:r>
      <w:r w:rsidRPr="00DA429B">
        <w:rPr>
          <w:sz w:val="22"/>
          <w:szCs w:val="22"/>
        </w:rPr>
        <w:t xml:space="preserve"> and to UNIVERSITY (</w:t>
      </w:r>
      <w:r w:rsidRPr="00DA429B">
        <w:rPr>
          <w:sz w:val="22"/>
          <w:szCs w:val="22"/>
          <w:highlight w:val="yellow"/>
        </w:rPr>
        <w:t>attn. of  XXXXX</w:t>
      </w:r>
      <w:r w:rsidRPr="00DA429B">
        <w:rPr>
          <w:sz w:val="22"/>
          <w:szCs w:val="22"/>
        </w:rPr>
        <w:t xml:space="preserve">) at their respective addresses first above written or as subsequently changed by notice duly given. Notices are deemed to be given three (3) days </w:t>
      </w:r>
      <w:r w:rsidR="00BE1D95">
        <w:rPr>
          <w:sz w:val="22"/>
          <w:szCs w:val="22"/>
        </w:rPr>
        <w:t>after the confirmation copy courier mail has been sent</w:t>
      </w:r>
      <w:r w:rsidRPr="00DA429B">
        <w:rPr>
          <w:sz w:val="22"/>
          <w:szCs w:val="22"/>
        </w:rPr>
        <w:t>.</w:t>
      </w:r>
    </w:p>
    <w:p w14:paraId="10F8B88D" w14:textId="77777777" w:rsidR="00A93A1D" w:rsidRPr="00DA429B" w:rsidRDefault="00A93A1D" w:rsidP="00A93A1D">
      <w:pPr>
        <w:pStyle w:val="Brdtextmedindrag"/>
        <w:ind w:left="540" w:hanging="540"/>
        <w:jc w:val="both"/>
        <w:rPr>
          <w:sz w:val="22"/>
          <w:szCs w:val="22"/>
        </w:rPr>
      </w:pPr>
    </w:p>
    <w:p w14:paraId="30CCA2BC" w14:textId="77777777" w:rsidR="00A93A1D" w:rsidRPr="00DA429B" w:rsidRDefault="00A93A1D" w:rsidP="00A93A1D">
      <w:pPr>
        <w:pStyle w:val="Brdtextmedindrag"/>
        <w:ind w:left="540" w:hanging="540"/>
        <w:jc w:val="both"/>
        <w:rPr>
          <w:iCs/>
          <w:sz w:val="22"/>
          <w:szCs w:val="22"/>
        </w:rPr>
      </w:pPr>
      <w:r w:rsidRPr="00DA429B">
        <w:rPr>
          <w:iCs/>
          <w:sz w:val="22"/>
          <w:szCs w:val="22"/>
        </w:rPr>
        <w:t>12.6</w:t>
      </w:r>
      <w:r w:rsidRPr="00DA429B">
        <w:rPr>
          <w:iCs/>
          <w:sz w:val="22"/>
          <w:szCs w:val="22"/>
        </w:rPr>
        <w:tab/>
      </w:r>
      <w:r w:rsidRPr="00DA429B">
        <w:rPr>
          <w:sz w:val="22"/>
          <w:szCs w:val="22"/>
        </w:rPr>
        <w:t>If any provision of this Agreement is held to be invalid, illegal or unenforceable under applicable law the remaining provisions shall continue to be in full force and effect. The Parties undertake to replace the invalid provision or parts thereof by a new provision, which will approximate as closely as possible the economic result intended by the Parties.</w:t>
      </w:r>
    </w:p>
    <w:p w14:paraId="358BD1E7" w14:textId="77777777" w:rsidR="00A93A1D" w:rsidRPr="00DA429B" w:rsidRDefault="00A93A1D" w:rsidP="00A93A1D">
      <w:pPr>
        <w:pStyle w:val="Brdtextmedindrag"/>
        <w:ind w:left="540" w:hanging="540"/>
        <w:jc w:val="both"/>
        <w:rPr>
          <w:iCs/>
          <w:sz w:val="22"/>
          <w:szCs w:val="22"/>
        </w:rPr>
      </w:pPr>
    </w:p>
    <w:p w14:paraId="500048F5" w14:textId="77777777" w:rsidR="00A93A1D" w:rsidRPr="00DA429B" w:rsidRDefault="00A93A1D" w:rsidP="00A93A1D">
      <w:pPr>
        <w:pStyle w:val="Brdtextmedindrag"/>
        <w:ind w:left="540" w:hanging="540"/>
        <w:jc w:val="both"/>
        <w:rPr>
          <w:iCs/>
          <w:sz w:val="22"/>
          <w:szCs w:val="22"/>
        </w:rPr>
      </w:pPr>
      <w:r w:rsidRPr="00DA429B">
        <w:rPr>
          <w:iCs/>
          <w:sz w:val="22"/>
          <w:szCs w:val="22"/>
        </w:rPr>
        <w:t>12.7</w:t>
      </w:r>
      <w:r w:rsidRPr="00DA429B">
        <w:rPr>
          <w:iCs/>
          <w:sz w:val="22"/>
          <w:szCs w:val="22"/>
        </w:rPr>
        <w:tab/>
      </w:r>
      <w:r w:rsidRPr="00DA429B">
        <w:rPr>
          <w:sz w:val="22"/>
          <w:szCs w:val="22"/>
        </w:rPr>
        <w:t>All disputes between Parties in connection to this Agreement shall first be discussed in good faith between the Parties in order to find an amicable solution. If no solution can be found to settle the dispute within thirty (30) days after given written notice to the other Party, the dispute will be submitted to the exclusive jurisdiction of the courts of Uppsala, Sweden. This Agreement shall be governed by the laws of Sweden.</w:t>
      </w:r>
    </w:p>
    <w:p w14:paraId="35FBC821" w14:textId="77777777" w:rsidR="00A93A1D" w:rsidRPr="00DA429B" w:rsidRDefault="00A93A1D" w:rsidP="00A93A1D">
      <w:pPr>
        <w:pStyle w:val="Brdtextmedindrag"/>
        <w:ind w:left="540" w:hanging="540"/>
        <w:jc w:val="both"/>
        <w:rPr>
          <w:iCs/>
          <w:sz w:val="22"/>
          <w:szCs w:val="22"/>
        </w:rPr>
      </w:pPr>
    </w:p>
    <w:p w14:paraId="17396DC3" w14:textId="77777777" w:rsidR="00DA429B" w:rsidRPr="00DA429B" w:rsidRDefault="00DA429B">
      <w:pPr>
        <w:rPr>
          <w:b/>
          <w:bCs/>
          <w:sz w:val="22"/>
          <w:szCs w:val="22"/>
        </w:rPr>
      </w:pPr>
      <w:r w:rsidRPr="00DA429B">
        <w:rPr>
          <w:b/>
          <w:bCs/>
          <w:sz w:val="22"/>
          <w:szCs w:val="22"/>
        </w:rPr>
        <w:br w:type="page"/>
      </w:r>
    </w:p>
    <w:p w14:paraId="1134882B" w14:textId="77777777" w:rsidR="00B93BB4" w:rsidRPr="00DA429B" w:rsidRDefault="00B93BB4" w:rsidP="00510E99">
      <w:pPr>
        <w:jc w:val="both"/>
        <w:rPr>
          <w:sz w:val="22"/>
          <w:szCs w:val="22"/>
        </w:rPr>
      </w:pPr>
      <w:r w:rsidRPr="00DA429B">
        <w:rPr>
          <w:b/>
          <w:bCs/>
          <w:sz w:val="22"/>
          <w:szCs w:val="22"/>
        </w:rPr>
        <w:lastRenderedPageBreak/>
        <w:t xml:space="preserve">IN WITNESS WHEREOF </w:t>
      </w:r>
      <w:r w:rsidRPr="00DA429B">
        <w:rPr>
          <w:sz w:val="22"/>
          <w:szCs w:val="22"/>
        </w:rPr>
        <w:t>the Parties hereto have caused this Agreement to be executed as of the date first above written by their duly authorized representatives.</w:t>
      </w:r>
    </w:p>
    <w:p w14:paraId="2758812F" w14:textId="77777777" w:rsidR="00B93BB4" w:rsidRPr="00DA429B" w:rsidRDefault="00B93BB4" w:rsidP="00510E99">
      <w:pPr>
        <w:jc w:val="both"/>
        <w:rPr>
          <w:sz w:val="22"/>
          <w:szCs w:val="22"/>
        </w:rPr>
      </w:pPr>
    </w:p>
    <w:p w14:paraId="0960BE52" w14:textId="77777777" w:rsidR="00B93BB4" w:rsidRPr="00DA429B" w:rsidRDefault="00B93BB4" w:rsidP="00510E99">
      <w:pPr>
        <w:tabs>
          <w:tab w:val="left" w:pos="900"/>
          <w:tab w:val="left" w:pos="5940"/>
        </w:tabs>
        <w:jc w:val="both"/>
      </w:pPr>
      <w:r w:rsidRPr="00DA429B">
        <w:t>Signed and agreed</w:t>
      </w:r>
      <w:r w:rsidRPr="00DA429B">
        <w:tab/>
        <w:t>Signed and agreed</w:t>
      </w:r>
    </w:p>
    <w:p w14:paraId="5F7205E3" w14:textId="77777777" w:rsidR="00B93BB4" w:rsidRPr="00DA429B" w:rsidRDefault="00B93BB4" w:rsidP="00510E99">
      <w:pPr>
        <w:tabs>
          <w:tab w:val="left" w:pos="5940"/>
        </w:tabs>
        <w:jc w:val="both"/>
      </w:pPr>
      <w:r w:rsidRPr="00DA429B">
        <w:t xml:space="preserve">For </w:t>
      </w:r>
      <w:r w:rsidR="00DA429B" w:rsidRPr="00DA429B">
        <w:t>UNIVERSITY</w:t>
      </w:r>
      <w:r w:rsidRPr="00DA429B">
        <w:tab/>
        <w:t xml:space="preserve">For </w:t>
      </w:r>
      <w:r w:rsidR="008B63CA">
        <w:t xml:space="preserve">COMPANY </w:t>
      </w:r>
    </w:p>
    <w:p w14:paraId="3458B4D9" w14:textId="77777777" w:rsidR="00B93BB4" w:rsidRPr="00DA429B" w:rsidRDefault="00B93BB4" w:rsidP="00510E99">
      <w:pPr>
        <w:jc w:val="both"/>
      </w:pPr>
    </w:p>
    <w:p w14:paraId="4A1ECB70" w14:textId="77777777" w:rsidR="00B93BB4" w:rsidRPr="00DA429B" w:rsidRDefault="00B93BB4" w:rsidP="00510E99">
      <w:pPr>
        <w:tabs>
          <w:tab w:val="left" w:pos="900"/>
          <w:tab w:val="left" w:pos="5940"/>
        </w:tabs>
        <w:jc w:val="both"/>
      </w:pPr>
    </w:p>
    <w:p w14:paraId="1A6F6307" w14:textId="77777777" w:rsidR="00B93BB4" w:rsidRPr="00DA429B" w:rsidRDefault="00B93BB4" w:rsidP="00510E99">
      <w:pPr>
        <w:tabs>
          <w:tab w:val="left" w:pos="900"/>
          <w:tab w:val="left" w:pos="5940"/>
        </w:tabs>
        <w:jc w:val="both"/>
      </w:pPr>
    </w:p>
    <w:p w14:paraId="3E36C721" w14:textId="77777777" w:rsidR="00B93BB4" w:rsidRPr="00DA429B" w:rsidRDefault="00B93BB4" w:rsidP="00510E99">
      <w:pPr>
        <w:tabs>
          <w:tab w:val="left" w:pos="900"/>
          <w:tab w:val="left" w:pos="5940"/>
        </w:tabs>
        <w:jc w:val="both"/>
      </w:pPr>
      <w:r w:rsidRPr="00DA429B">
        <w:t>____________________</w:t>
      </w:r>
      <w:r w:rsidRPr="00DA429B">
        <w:tab/>
        <w:t>____________________</w:t>
      </w:r>
    </w:p>
    <w:p w14:paraId="568210AF" w14:textId="77777777" w:rsidR="00B93BB4" w:rsidRPr="00DA429B" w:rsidRDefault="00B93BB4" w:rsidP="00510E99">
      <w:pPr>
        <w:tabs>
          <w:tab w:val="left" w:pos="900"/>
          <w:tab w:val="left" w:pos="5940"/>
          <w:tab w:val="left" w:pos="6840"/>
        </w:tabs>
        <w:jc w:val="both"/>
      </w:pPr>
      <w:r w:rsidRPr="00DA429B">
        <w:t>Name:</w:t>
      </w:r>
      <w:r w:rsidRPr="00DA429B">
        <w:tab/>
      </w:r>
      <w:r w:rsidRPr="00DA429B">
        <w:tab/>
        <w:t>Name:</w:t>
      </w:r>
      <w:r w:rsidRPr="00DA429B">
        <w:tab/>
      </w:r>
    </w:p>
    <w:p w14:paraId="56C6DF4B" w14:textId="77777777" w:rsidR="00B93BB4" w:rsidRPr="00DA429B" w:rsidRDefault="00B93BB4" w:rsidP="00510E99">
      <w:pPr>
        <w:tabs>
          <w:tab w:val="left" w:pos="900"/>
          <w:tab w:val="left" w:pos="5940"/>
          <w:tab w:val="left" w:pos="6840"/>
        </w:tabs>
        <w:jc w:val="both"/>
      </w:pPr>
      <w:r w:rsidRPr="00DA429B">
        <w:t>Title:</w:t>
      </w:r>
      <w:r w:rsidRPr="00DA429B">
        <w:tab/>
      </w:r>
      <w:r w:rsidRPr="00DA429B">
        <w:tab/>
        <w:t>Title:</w:t>
      </w:r>
    </w:p>
    <w:p w14:paraId="2671124B" w14:textId="77777777" w:rsidR="00B93BB4" w:rsidRPr="00DA429B" w:rsidRDefault="00B93BB4" w:rsidP="00510E99">
      <w:pPr>
        <w:tabs>
          <w:tab w:val="left" w:pos="900"/>
          <w:tab w:val="left" w:pos="5940"/>
          <w:tab w:val="left" w:pos="6840"/>
        </w:tabs>
        <w:jc w:val="both"/>
      </w:pPr>
      <w:r w:rsidRPr="00DA429B">
        <w:t>Date:</w:t>
      </w:r>
      <w:r w:rsidRPr="00DA429B">
        <w:tab/>
      </w:r>
      <w:r w:rsidRPr="00DA429B">
        <w:tab/>
        <w:t>Date:</w:t>
      </w:r>
      <w:r w:rsidRPr="00DA429B">
        <w:tab/>
      </w:r>
    </w:p>
    <w:p w14:paraId="5AD79D1D" w14:textId="77777777" w:rsidR="00B93BB4" w:rsidRPr="00DA429B" w:rsidRDefault="00B93BB4" w:rsidP="00510E99">
      <w:pPr>
        <w:pStyle w:val="Brdtextmedindrag2"/>
        <w:tabs>
          <w:tab w:val="left" w:pos="8280"/>
        </w:tabs>
        <w:jc w:val="both"/>
      </w:pPr>
    </w:p>
    <w:p w14:paraId="1CB34185" w14:textId="77777777" w:rsidR="00B93BB4" w:rsidRPr="00DA429B" w:rsidRDefault="00B93BB4" w:rsidP="00510E99">
      <w:pPr>
        <w:jc w:val="both"/>
        <w:rPr>
          <w:iCs/>
        </w:rPr>
      </w:pPr>
    </w:p>
    <w:p w14:paraId="23E558F2" w14:textId="77777777" w:rsidR="00B93BB4" w:rsidRPr="00DA429B" w:rsidRDefault="00B93BB4" w:rsidP="00DA429B">
      <w:pPr>
        <w:jc w:val="center"/>
      </w:pPr>
      <w:r w:rsidRPr="00DA429B">
        <w:br w:type="page"/>
      </w:r>
      <w:r w:rsidRPr="00DA429B">
        <w:rPr>
          <w:b/>
          <w:bCs/>
          <w:u w:val="single"/>
        </w:rPr>
        <w:lastRenderedPageBreak/>
        <w:t>ATTACHMENT A: PROJECT</w:t>
      </w:r>
    </w:p>
    <w:sectPr w:rsidR="00B93BB4" w:rsidRPr="00DA429B" w:rsidSect="00CF774D">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ULegalAffairsDivision" w:date="2020-11-27T09:43:00Z" w:initials="JA">
    <w:p w14:paraId="3C2FBA76" w14:textId="77777777" w:rsidR="004D56F1" w:rsidRDefault="004D56F1">
      <w:pPr>
        <w:pStyle w:val="Kommentarer"/>
      </w:pPr>
      <w:r>
        <w:rPr>
          <w:rStyle w:val="Kommentarsreferens"/>
        </w:rPr>
        <w:annotationRef/>
      </w:r>
      <w:r w:rsidRPr="00A003BA">
        <w:rPr>
          <w:i w:val="0"/>
        </w:rPr>
        <w:t xml:space="preserve">What skills would you prefer to </w:t>
      </w:r>
      <w:r>
        <w:rPr>
          <w:i w:val="0"/>
        </w:rPr>
        <w:t>emphasize?</w:t>
      </w:r>
    </w:p>
  </w:comment>
  <w:comment w:id="1" w:author="UULegalAffairsDivision" w:date="2020-11-27T09:44:00Z" w:initials="JA">
    <w:p w14:paraId="0E110DE6" w14:textId="77777777" w:rsidR="004D56F1" w:rsidRDefault="004D56F1">
      <w:pPr>
        <w:pStyle w:val="Kommentarer"/>
      </w:pPr>
      <w:r>
        <w:rPr>
          <w:rStyle w:val="Kommentarsreferens"/>
        </w:rPr>
        <w:annotationRef/>
      </w:r>
      <w:r w:rsidRPr="00222008">
        <w:t xml:space="preserve">If preferred, the set up for management of the project can be simplified. </w:t>
      </w:r>
      <w:r w:rsidRPr="008043A9">
        <w:t xml:space="preserve">E.g. </w:t>
      </w:r>
      <w:r>
        <w:t xml:space="preserve">it might be sufficient with regular meetings between the parties’ </w:t>
      </w:r>
      <w:proofErr w:type="gramStart"/>
      <w:r>
        <w:t>PI:s.</w:t>
      </w:r>
      <w:proofErr w:type="gramEnd"/>
    </w:p>
  </w:comment>
  <w:comment w:id="2" w:author="UULegalAffairsDivision" w:date="2020-11-27T09:45:00Z" w:initials="JA">
    <w:p w14:paraId="3F4ED98A" w14:textId="77777777" w:rsidR="004D56F1" w:rsidRDefault="004D56F1">
      <w:pPr>
        <w:pStyle w:val="Kommentarer"/>
      </w:pPr>
      <w:r>
        <w:rPr>
          <w:rStyle w:val="Kommentarsreferens"/>
        </w:rPr>
        <w:annotationRef/>
      </w:r>
      <w:r w:rsidRPr="00C41CD1">
        <w:t>To be adapted to the specific project</w:t>
      </w:r>
    </w:p>
  </w:comment>
  <w:comment w:id="4" w:author="UULegalAffairsDivision" w:date="2020-11-27T09:45:00Z" w:initials="JA">
    <w:p w14:paraId="4EFC6AAF" w14:textId="77777777" w:rsidR="004D56F1" w:rsidRPr="0067384A" w:rsidRDefault="004D56F1" w:rsidP="004D56F1">
      <w:pPr>
        <w:pStyle w:val="Kommentarer"/>
        <w:rPr>
          <w:i w:val="0"/>
        </w:rPr>
      </w:pPr>
      <w:r>
        <w:rPr>
          <w:rStyle w:val="Kommentarsreferens"/>
        </w:rPr>
        <w:annotationRef/>
      </w:r>
      <w:r>
        <w:rPr>
          <w:i w:val="0"/>
        </w:rPr>
        <w:t xml:space="preserve">This section applicable only if COMPANY will contribute with in cash contribution to the project. </w:t>
      </w:r>
      <w:r w:rsidRPr="0067384A">
        <w:rPr>
          <w:i w:val="0"/>
        </w:rPr>
        <w:t xml:space="preserve">Otherwise it can be deleted. </w:t>
      </w:r>
    </w:p>
    <w:p w14:paraId="44959676" w14:textId="77777777" w:rsidR="004D56F1" w:rsidRPr="0067384A" w:rsidRDefault="004D56F1" w:rsidP="004D56F1">
      <w:pPr>
        <w:pStyle w:val="Kommentarer"/>
        <w:rPr>
          <w:i w:val="0"/>
        </w:rPr>
      </w:pPr>
    </w:p>
    <w:p w14:paraId="39BA135F" w14:textId="77777777" w:rsidR="004D56F1" w:rsidRDefault="004D56F1" w:rsidP="004D56F1">
      <w:pPr>
        <w:pStyle w:val="Kommentarer"/>
        <w:rPr>
          <w:i w:val="0"/>
        </w:rPr>
      </w:pPr>
      <w:r w:rsidRPr="00C41CD1">
        <w:rPr>
          <w:i w:val="0"/>
        </w:rPr>
        <w:t>If deleted, this section c</w:t>
      </w:r>
      <w:r>
        <w:rPr>
          <w:i w:val="0"/>
        </w:rPr>
        <w:t>an instead state the following:</w:t>
      </w:r>
    </w:p>
    <w:p w14:paraId="3285E992" w14:textId="77777777" w:rsidR="004D56F1" w:rsidRDefault="004D56F1" w:rsidP="004D56F1">
      <w:pPr>
        <w:pStyle w:val="Kommentarer"/>
        <w:rPr>
          <w:i w:val="0"/>
        </w:rPr>
      </w:pPr>
    </w:p>
    <w:p w14:paraId="565E5982" w14:textId="77777777" w:rsidR="004D56F1" w:rsidRDefault="004D56F1" w:rsidP="004D56F1">
      <w:pPr>
        <w:pStyle w:val="Kommentarer"/>
      </w:pPr>
      <w:r w:rsidRPr="00C41CD1">
        <w:rPr>
          <w:i w:val="0"/>
        </w:rPr>
        <w:t>“No funding will be provided by the COMPANY to UNIVERSITY.</w:t>
      </w:r>
      <w:r>
        <w:rPr>
          <w:i w:val="0"/>
        </w:rPr>
        <w:t>”</w:t>
      </w:r>
    </w:p>
  </w:comment>
  <w:comment w:id="5" w:author="UULegalAffairsDivision" w:date="2020-11-27T09:46:00Z" w:initials="JA">
    <w:p w14:paraId="7C9CB766" w14:textId="77777777" w:rsidR="004D56F1" w:rsidRDefault="004D56F1">
      <w:pPr>
        <w:pStyle w:val="Kommentarer"/>
      </w:pPr>
      <w:r>
        <w:rPr>
          <w:rStyle w:val="Kommentarsreferens"/>
        </w:rPr>
        <w:annotationRef/>
      </w:r>
      <w:r>
        <w:t xml:space="preserve">Consider if the Parties shall be able to terminate the Project without cause. </w:t>
      </w:r>
    </w:p>
  </w:comment>
  <w:comment w:id="6" w:author="UULegalAffairsDivision" w:date="2020-11-27T09:47:00Z" w:initials="JA">
    <w:p w14:paraId="2334C8D4" w14:textId="200D4487" w:rsidR="004D56F1" w:rsidRDefault="004D56F1">
      <w:pPr>
        <w:pStyle w:val="Kommentarer"/>
      </w:pPr>
      <w:r>
        <w:rPr>
          <w:rStyle w:val="Kommentarsreferens"/>
        </w:rPr>
        <w:annotationRef/>
      </w:r>
      <w:r w:rsidRPr="00451903">
        <w:t>To be adapted to the project</w:t>
      </w:r>
      <w:r w:rsidR="00A86F2D">
        <w:t xml:space="preserve">. Please note that the total time period cannot exceed 10 years for the university. </w:t>
      </w:r>
    </w:p>
  </w:comment>
  <w:comment w:id="7" w:author="UULegalAffairsDivision" w:date="2020-11-27T09:47:00Z" w:initials="JA">
    <w:p w14:paraId="3B0941C3" w14:textId="77777777" w:rsidR="004D56F1" w:rsidRDefault="004D56F1">
      <w:pPr>
        <w:pStyle w:val="Kommentarer"/>
      </w:pPr>
      <w:r>
        <w:rPr>
          <w:rStyle w:val="Kommentarsreferens"/>
        </w:rPr>
        <w:annotationRef/>
      </w:r>
      <w:r>
        <w:t>To be adapted to the specific project, a suggestion is to limit this to the contractual value of the contract. Note that UU can never accept more than 10 000 000 SEK.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2FBA76" w15:done="0"/>
  <w15:commentEx w15:paraId="0E110DE6" w15:done="0"/>
  <w15:commentEx w15:paraId="3F4ED98A" w15:done="0"/>
  <w15:commentEx w15:paraId="565E5982" w15:done="0"/>
  <w15:commentEx w15:paraId="7C9CB766" w15:done="0"/>
  <w15:commentEx w15:paraId="2334C8D4" w15:done="0"/>
  <w15:commentEx w15:paraId="3B0941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FBA76" w16cid:durableId="26163DBE"/>
  <w16cid:commentId w16cid:paraId="0E110DE6" w16cid:durableId="26163DBF"/>
  <w16cid:commentId w16cid:paraId="3F4ED98A" w16cid:durableId="26163DC0"/>
  <w16cid:commentId w16cid:paraId="565E5982" w16cid:durableId="26163DC1"/>
  <w16cid:commentId w16cid:paraId="7C9CB766" w16cid:durableId="26163DC2"/>
  <w16cid:commentId w16cid:paraId="2334C8D4" w16cid:durableId="26163DC3"/>
  <w16cid:commentId w16cid:paraId="3B0941C3" w16cid:durableId="26163D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54CF" w14:textId="77777777" w:rsidR="00901B69" w:rsidRDefault="00901B69">
      <w:r>
        <w:separator/>
      </w:r>
    </w:p>
  </w:endnote>
  <w:endnote w:type="continuationSeparator" w:id="0">
    <w:p w14:paraId="6227442A" w14:textId="77777777" w:rsidR="00901B69" w:rsidRDefault="00901B69">
      <w:r>
        <w:continuationSeparator/>
      </w:r>
    </w:p>
  </w:endnote>
  <w:endnote w:type="continuationNotice" w:id="1">
    <w:p w14:paraId="15BBC107" w14:textId="77777777" w:rsidR="00901B69" w:rsidRDefault="00901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4116"/>
      <w:docPartObj>
        <w:docPartGallery w:val="Page Numbers (Bottom of Page)"/>
        <w:docPartUnique/>
      </w:docPartObj>
    </w:sdtPr>
    <w:sdtEndPr/>
    <w:sdtContent>
      <w:sdt>
        <w:sdtPr>
          <w:id w:val="98381352"/>
          <w:docPartObj>
            <w:docPartGallery w:val="Page Numbers (Top of Page)"/>
            <w:docPartUnique/>
          </w:docPartObj>
        </w:sdtPr>
        <w:sdtEndPr/>
        <w:sdtContent>
          <w:p w14:paraId="2936FAAD" w14:textId="77777777" w:rsidR="00983DC5" w:rsidRDefault="00983DC5" w:rsidP="00D35408">
            <w:pPr>
              <w:pStyle w:val="Sidfot"/>
              <w:tabs>
                <w:tab w:val="clear" w:pos="4320"/>
                <w:tab w:val="clear" w:pos="8640"/>
                <w:tab w:val="right" w:pos="8460"/>
              </w:tabs>
              <w:rPr>
                <w:rFonts w:ascii="Arial" w:hAnsi="Arial" w:cs="Arial"/>
                <w:sz w:val="18"/>
              </w:rPr>
            </w:pPr>
          </w:p>
          <w:p w14:paraId="3D3B87E7" w14:textId="5521583E" w:rsidR="00983DC5" w:rsidRPr="00D35408" w:rsidRDefault="00983DC5" w:rsidP="00D35408">
            <w:pPr>
              <w:pStyle w:val="Sidfot"/>
            </w:pPr>
            <w:r w:rsidRPr="00D35408">
              <w:rPr>
                <w:rFonts w:ascii="Arial" w:hAnsi="Arial" w:cs="Arial"/>
                <w:sz w:val="18"/>
              </w:rPr>
              <w:t xml:space="preserve">Page </w:t>
            </w:r>
            <w:r w:rsidRPr="00D35408">
              <w:rPr>
                <w:rFonts w:ascii="Arial" w:hAnsi="Arial" w:cs="Arial"/>
                <w:sz w:val="18"/>
              </w:rPr>
              <w:fldChar w:fldCharType="begin"/>
            </w:r>
            <w:r w:rsidRPr="00D35408">
              <w:rPr>
                <w:rFonts w:ascii="Arial" w:hAnsi="Arial" w:cs="Arial"/>
                <w:sz w:val="18"/>
              </w:rPr>
              <w:instrText xml:space="preserve"> PAGE </w:instrText>
            </w:r>
            <w:r w:rsidRPr="00D35408">
              <w:rPr>
                <w:rFonts w:ascii="Arial" w:hAnsi="Arial" w:cs="Arial"/>
                <w:sz w:val="18"/>
              </w:rPr>
              <w:fldChar w:fldCharType="separate"/>
            </w:r>
            <w:r w:rsidR="00A86F2D">
              <w:rPr>
                <w:rFonts w:ascii="Arial" w:hAnsi="Arial" w:cs="Arial"/>
                <w:noProof/>
                <w:sz w:val="18"/>
              </w:rPr>
              <w:t>6</w:t>
            </w:r>
            <w:r w:rsidRPr="00D35408">
              <w:rPr>
                <w:rFonts w:ascii="Arial" w:hAnsi="Arial" w:cs="Arial"/>
                <w:sz w:val="18"/>
              </w:rPr>
              <w:fldChar w:fldCharType="end"/>
            </w:r>
            <w:r w:rsidRPr="00D35408">
              <w:rPr>
                <w:rFonts w:ascii="Arial" w:hAnsi="Arial" w:cs="Arial"/>
                <w:sz w:val="18"/>
              </w:rPr>
              <w:t xml:space="preserve"> of </w:t>
            </w:r>
            <w:r w:rsidRPr="00D35408">
              <w:rPr>
                <w:rFonts w:ascii="Arial" w:hAnsi="Arial" w:cs="Arial"/>
                <w:sz w:val="18"/>
              </w:rPr>
              <w:fldChar w:fldCharType="begin"/>
            </w:r>
            <w:r w:rsidRPr="00D35408">
              <w:rPr>
                <w:rFonts w:ascii="Arial" w:hAnsi="Arial" w:cs="Arial"/>
                <w:sz w:val="18"/>
              </w:rPr>
              <w:instrText xml:space="preserve"> NUMPAGES  </w:instrText>
            </w:r>
            <w:r w:rsidRPr="00D35408">
              <w:rPr>
                <w:rFonts w:ascii="Arial" w:hAnsi="Arial" w:cs="Arial"/>
                <w:sz w:val="18"/>
              </w:rPr>
              <w:fldChar w:fldCharType="separate"/>
            </w:r>
            <w:r w:rsidR="00A86F2D">
              <w:rPr>
                <w:rFonts w:ascii="Arial" w:hAnsi="Arial" w:cs="Arial"/>
                <w:noProof/>
                <w:sz w:val="18"/>
              </w:rPr>
              <w:t>9</w:t>
            </w:r>
            <w:r w:rsidRPr="00D35408">
              <w:rPr>
                <w:rFonts w:ascii="Arial" w:hAnsi="Arial" w:cs="Arial"/>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BD42" w14:textId="77777777" w:rsidR="00901B69" w:rsidRDefault="00901B69">
      <w:r>
        <w:separator/>
      </w:r>
    </w:p>
  </w:footnote>
  <w:footnote w:type="continuationSeparator" w:id="0">
    <w:p w14:paraId="1C92EF46" w14:textId="77777777" w:rsidR="00901B69" w:rsidRDefault="00901B69">
      <w:r>
        <w:continuationSeparator/>
      </w:r>
    </w:p>
  </w:footnote>
  <w:footnote w:type="continuationNotice" w:id="1">
    <w:p w14:paraId="1EDD2956" w14:textId="77777777" w:rsidR="00901B69" w:rsidRDefault="00901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423B" w14:textId="3A4445C7" w:rsidR="00EE124E" w:rsidRDefault="00EE124E">
    <w:pPr>
      <w:pStyle w:val="Sidhuvud"/>
    </w:pPr>
    <w:r>
      <w:rPr>
        <w:noProof/>
      </w:rPr>
      <w:drawing>
        <wp:anchor distT="0" distB="0" distL="114300" distR="114300" simplePos="0" relativeHeight="251658240" behindDoc="0" locked="0" layoutInCell="1" allowOverlap="1" wp14:anchorId="6835B3B0" wp14:editId="04CC580C">
          <wp:simplePos x="0" y="0"/>
          <wp:positionH relativeFrom="column">
            <wp:posOffset>-981075</wp:posOffset>
          </wp:positionH>
          <wp:positionV relativeFrom="paragraph">
            <wp:posOffset>-323850</wp:posOffset>
          </wp:positionV>
          <wp:extent cx="1043940" cy="1043940"/>
          <wp:effectExtent l="0" t="0" r="3810" b="3810"/>
          <wp:wrapThrough wrapText="bothSides">
            <wp:wrapPolygon edited="0">
              <wp:start x="0" y="0"/>
              <wp:lineTo x="0" y="21285"/>
              <wp:lineTo x="21285" y="21285"/>
              <wp:lineTo x="21285" y="0"/>
              <wp:lineTo x="0" y="0"/>
            </wp:wrapPolygon>
          </wp:wrapThrough>
          <wp:docPr id="1" name="Bild 31" descr=":::CD-utskick nov 2001:Grafisk profil jan 2002:PC:Logotyper_sigill:Logotyper_standard:färg:UU_logo_pc_4f_42.tif"/>
          <wp:cNvGraphicFramePr/>
          <a:graphic xmlns:a="http://schemas.openxmlformats.org/drawingml/2006/main">
            <a:graphicData uri="http://schemas.openxmlformats.org/drawingml/2006/picture">
              <pic:pic xmlns:pic="http://schemas.openxmlformats.org/drawingml/2006/picture">
                <pic:nvPicPr>
                  <pic:cNvPr id="1" name="Bild 31" descr=":::CD-utskick nov 2001:Grafisk profil jan 2002:PC:Logotyper_sigill:Logotyper_standard:färg:UU_logo_pc_4f_42.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CF7"/>
    <w:multiLevelType w:val="multilevel"/>
    <w:tmpl w:val="5734BF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D41C53"/>
    <w:multiLevelType w:val="multilevel"/>
    <w:tmpl w:val="9A2CFF9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E06DD"/>
    <w:multiLevelType w:val="multilevel"/>
    <w:tmpl w:val="0172F520"/>
    <w:lvl w:ilvl="0">
      <w:start w:val="5"/>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F5141F3"/>
    <w:multiLevelType w:val="multilevel"/>
    <w:tmpl w:val="9BA0C30C"/>
    <w:lvl w:ilvl="0">
      <w:start w:val="1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93736"/>
    <w:multiLevelType w:val="multilevel"/>
    <w:tmpl w:val="5C0C9202"/>
    <w:lvl w:ilvl="0">
      <w:start w:val="1"/>
      <w:numFmt w:val="decimal"/>
      <w:lvlText w:val="%1."/>
      <w:lvlJc w:val="left"/>
      <w:pPr>
        <w:ind w:left="720" w:hanging="360"/>
      </w:pPr>
    </w:lvl>
    <w:lvl w:ilvl="1">
      <w:start w:val="1"/>
      <w:numFmt w:val="lowerLetter"/>
      <w:lvlText w:val="(%2)"/>
      <w:lvlJc w:val="left"/>
      <w:pPr>
        <w:ind w:left="720" w:hanging="360"/>
      </w:pPr>
      <w:rPr>
        <w:rFonts w:ascii="Times New Roman" w:hAnsi="Times New Roman"/>
        <w:b w:val="0"/>
        <w:i w:val="0"/>
        <w:caps w:val="0"/>
        <w:sz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69E5CCB"/>
    <w:multiLevelType w:val="hybridMultilevel"/>
    <w:tmpl w:val="DC3A2FC6"/>
    <w:lvl w:ilvl="0" w:tplc="75409FC0">
      <w:start w:val="1"/>
      <w:numFmt w:val="lowerRoman"/>
      <w:lvlText w:val="(%1)"/>
      <w:lvlJc w:val="left"/>
      <w:pPr>
        <w:tabs>
          <w:tab w:val="num" w:pos="1080"/>
        </w:tabs>
        <w:ind w:left="1080" w:hanging="720"/>
      </w:pPr>
      <w:rPr>
        <w:rFonts w:hint="default"/>
      </w:rPr>
    </w:lvl>
    <w:lvl w:ilvl="1" w:tplc="FD542092">
      <w:start w:val="1"/>
      <w:numFmt w:val="lowerLetter"/>
      <w:lvlText w:val="%2)"/>
      <w:lvlJc w:val="left"/>
      <w:pPr>
        <w:tabs>
          <w:tab w:val="num" w:pos="1440"/>
        </w:tabs>
        <w:ind w:left="1440" w:hanging="360"/>
      </w:pPr>
      <w:rPr>
        <w:rFonts w:hint="default"/>
      </w:rPr>
    </w:lvl>
    <w:lvl w:ilvl="2" w:tplc="0C82591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400B"/>
    <w:multiLevelType w:val="multilevel"/>
    <w:tmpl w:val="61CE978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336D21"/>
    <w:multiLevelType w:val="multilevel"/>
    <w:tmpl w:val="BCAEE7B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019D4"/>
    <w:multiLevelType w:val="multilevel"/>
    <w:tmpl w:val="3A4AB0A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EB1490"/>
    <w:multiLevelType w:val="multilevel"/>
    <w:tmpl w:val="F43C2D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F65D0"/>
    <w:multiLevelType w:val="multilevel"/>
    <w:tmpl w:val="6384251E"/>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134F4E"/>
    <w:multiLevelType w:val="multilevel"/>
    <w:tmpl w:val="31503EF4"/>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FD3A77"/>
    <w:multiLevelType w:val="multilevel"/>
    <w:tmpl w:val="00BC83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266BF3"/>
    <w:multiLevelType w:val="hybridMultilevel"/>
    <w:tmpl w:val="574A32BE"/>
    <w:lvl w:ilvl="0" w:tplc="9D3EE20A">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D9331C"/>
    <w:multiLevelType w:val="multilevel"/>
    <w:tmpl w:val="FD3ED6B2"/>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85650D"/>
    <w:multiLevelType w:val="multilevel"/>
    <w:tmpl w:val="00BC83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7D6650"/>
    <w:multiLevelType w:val="multilevel"/>
    <w:tmpl w:val="AC1C381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E505BE"/>
    <w:multiLevelType w:val="hybridMultilevel"/>
    <w:tmpl w:val="52DAF3C4"/>
    <w:lvl w:ilvl="0" w:tplc="08130019">
      <w:start w:val="1"/>
      <w:numFmt w:val="lowerLetter"/>
      <w:lvlText w:val="%1."/>
      <w:lvlJc w:val="left"/>
      <w:pPr>
        <w:ind w:left="936" w:hanging="360"/>
      </w:pPr>
    </w:lvl>
    <w:lvl w:ilvl="1" w:tplc="08130019">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18" w15:restartNumberingAfterBreak="0">
    <w:nsid w:val="37F14C20"/>
    <w:multiLevelType w:val="multilevel"/>
    <w:tmpl w:val="6D90910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462171"/>
    <w:multiLevelType w:val="multilevel"/>
    <w:tmpl w:val="373203B6"/>
    <w:lvl w:ilvl="0">
      <w:start w:val="9"/>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0" w15:restartNumberingAfterBreak="0">
    <w:nsid w:val="3BEC1E52"/>
    <w:multiLevelType w:val="multilevel"/>
    <w:tmpl w:val="00BC83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0B0EB2"/>
    <w:multiLevelType w:val="multilevel"/>
    <w:tmpl w:val="6CD2259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AA1205"/>
    <w:multiLevelType w:val="multilevel"/>
    <w:tmpl w:val="0F662180"/>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0D454D1"/>
    <w:multiLevelType w:val="hybridMultilevel"/>
    <w:tmpl w:val="1E54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70B3D"/>
    <w:multiLevelType w:val="multilevel"/>
    <w:tmpl w:val="92D4791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0E2D5C"/>
    <w:multiLevelType w:val="multilevel"/>
    <w:tmpl w:val="E22C430A"/>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C519F5"/>
    <w:multiLevelType w:val="multilevel"/>
    <w:tmpl w:val="11C404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5C7B5D"/>
    <w:multiLevelType w:val="multilevel"/>
    <w:tmpl w:val="5C02212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7D57284"/>
    <w:multiLevelType w:val="multilevel"/>
    <w:tmpl w:val="4560E790"/>
    <w:lvl w:ilvl="0">
      <w:start w:val="1"/>
      <w:numFmt w:val="decimal"/>
      <w:lvlText w:val="%1."/>
      <w:lvlJc w:val="left"/>
      <w:pPr>
        <w:ind w:left="360" w:hanging="360"/>
      </w:pPr>
    </w:lvl>
    <w:lvl w:ilvl="1">
      <w:start w:val="1"/>
      <w:numFmt w:val="decimal"/>
      <w:lvlText w:val="%1.%2."/>
      <w:lvlJc w:val="left"/>
      <w:pPr>
        <w:ind w:left="432" w:hanging="432"/>
      </w:pPr>
      <w:rPr>
        <w:rFonts w:hint="default"/>
        <w:b w:val="0"/>
        <w:bCs/>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2E5E79"/>
    <w:multiLevelType w:val="hybridMultilevel"/>
    <w:tmpl w:val="8D5C6BE0"/>
    <w:lvl w:ilvl="0" w:tplc="FFAC23C4">
      <w:start w:val="1"/>
      <w:numFmt w:val="lowerLetter"/>
      <w:lvlText w:val="(%1)"/>
      <w:lvlJc w:val="left"/>
      <w:pPr>
        <w:ind w:left="1080" w:hanging="360"/>
      </w:pPr>
      <w:rPr>
        <w:rFonts w:ascii="Times New Roman" w:hAnsi="Times New Roman" w:cs="Times New Roman" w:hint="default"/>
        <w:sz w:val="22"/>
        <w:szCs w:val="22"/>
      </w:rPr>
    </w:lvl>
    <w:lvl w:ilvl="1" w:tplc="DBD4FD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56537"/>
    <w:multiLevelType w:val="hybridMultilevel"/>
    <w:tmpl w:val="9C341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9251D0"/>
    <w:multiLevelType w:val="hybridMultilevel"/>
    <w:tmpl w:val="26BEA886"/>
    <w:lvl w:ilvl="0" w:tplc="45E6FC98">
      <w:start w:val="4"/>
      <w:numFmt w:val="lowerLetter"/>
      <w:lvlText w:val="%1)"/>
      <w:lvlJc w:val="left"/>
      <w:pPr>
        <w:tabs>
          <w:tab w:val="num" w:pos="720"/>
        </w:tabs>
        <w:ind w:left="720" w:hanging="360"/>
      </w:pPr>
      <w:rPr>
        <w:rFonts w:hint="default"/>
      </w:rPr>
    </w:lvl>
    <w:lvl w:ilvl="1" w:tplc="CF78C6CE">
      <w:start w:val="5"/>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1153C5"/>
    <w:multiLevelType w:val="multilevel"/>
    <w:tmpl w:val="EBEE975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D1F5CAA"/>
    <w:multiLevelType w:val="hybridMultilevel"/>
    <w:tmpl w:val="C980D9E0"/>
    <w:lvl w:ilvl="0" w:tplc="FFFFFFFF">
      <w:numFmt w:val="bullet"/>
      <w:lvlText w:val="-"/>
      <w:lvlJc w:val="left"/>
      <w:pPr>
        <w:tabs>
          <w:tab w:val="num" w:pos="1495"/>
        </w:tabs>
        <w:ind w:left="1495" w:hanging="360"/>
      </w:pPr>
      <w:rPr>
        <w:rFonts w:ascii="Times New Roman" w:eastAsia="Times New Roman" w:hAnsi="Times New Roman" w:cs="Times New Roman" w:hint="default"/>
      </w:rPr>
    </w:lvl>
    <w:lvl w:ilvl="1" w:tplc="FFFFFFFF">
      <w:start w:val="1"/>
      <w:numFmt w:val="decimal"/>
      <w:lvlText w:val="%2."/>
      <w:lvlJc w:val="left"/>
      <w:pPr>
        <w:tabs>
          <w:tab w:val="num" w:pos="2215"/>
        </w:tabs>
        <w:ind w:left="2215" w:hanging="360"/>
      </w:pPr>
    </w:lvl>
    <w:lvl w:ilvl="2" w:tplc="FFFFFFFF" w:tentative="1">
      <w:start w:val="1"/>
      <w:numFmt w:val="bullet"/>
      <w:lvlText w:val=""/>
      <w:lvlJc w:val="left"/>
      <w:pPr>
        <w:tabs>
          <w:tab w:val="num" w:pos="2935"/>
        </w:tabs>
        <w:ind w:left="2935" w:hanging="360"/>
      </w:pPr>
      <w:rPr>
        <w:rFonts w:ascii="Wingdings" w:hAnsi="Wingdings" w:hint="default"/>
      </w:rPr>
    </w:lvl>
    <w:lvl w:ilvl="3" w:tplc="FFFFFFFF" w:tentative="1">
      <w:start w:val="1"/>
      <w:numFmt w:val="bullet"/>
      <w:lvlText w:val=""/>
      <w:lvlJc w:val="left"/>
      <w:pPr>
        <w:tabs>
          <w:tab w:val="num" w:pos="3655"/>
        </w:tabs>
        <w:ind w:left="3655" w:hanging="360"/>
      </w:pPr>
      <w:rPr>
        <w:rFonts w:ascii="Symbol" w:hAnsi="Symbol" w:hint="default"/>
      </w:rPr>
    </w:lvl>
    <w:lvl w:ilvl="4" w:tplc="FFFFFFFF" w:tentative="1">
      <w:start w:val="1"/>
      <w:numFmt w:val="bullet"/>
      <w:lvlText w:val="o"/>
      <w:lvlJc w:val="left"/>
      <w:pPr>
        <w:tabs>
          <w:tab w:val="num" w:pos="4375"/>
        </w:tabs>
        <w:ind w:left="4375" w:hanging="360"/>
      </w:pPr>
      <w:rPr>
        <w:rFonts w:ascii="Courier New" w:hAnsi="Courier New" w:hint="default"/>
      </w:rPr>
    </w:lvl>
    <w:lvl w:ilvl="5" w:tplc="FFFFFFFF" w:tentative="1">
      <w:start w:val="1"/>
      <w:numFmt w:val="bullet"/>
      <w:lvlText w:val=""/>
      <w:lvlJc w:val="left"/>
      <w:pPr>
        <w:tabs>
          <w:tab w:val="num" w:pos="5095"/>
        </w:tabs>
        <w:ind w:left="5095" w:hanging="360"/>
      </w:pPr>
      <w:rPr>
        <w:rFonts w:ascii="Wingdings" w:hAnsi="Wingdings" w:hint="default"/>
      </w:rPr>
    </w:lvl>
    <w:lvl w:ilvl="6" w:tplc="FFFFFFFF" w:tentative="1">
      <w:start w:val="1"/>
      <w:numFmt w:val="bullet"/>
      <w:lvlText w:val=""/>
      <w:lvlJc w:val="left"/>
      <w:pPr>
        <w:tabs>
          <w:tab w:val="num" w:pos="5815"/>
        </w:tabs>
        <w:ind w:left="5815" w:hanging="360"/>
      </w:pPr>
      <w:rPr>
        <w:rFonts w:ascii="Symbol" w:hAnsi="Symbol" w:hint="default"/>
      </w:rPr>
    </w:lvl>
    <w:lvl w:ilvl="7" w:tplc="FFFFFFFF" w:tentative="1">
      <w:start w:val="1"/>
      <w:numFmt w:val="bullet"/>
      <w:lvlText w:val="o"/>
      <w:lvlJc w:val="left"/>
      <w:pPr>
        <w:tabs>
          <w:tab w:val="num" w:pos="6535"/>
        </w:tabs>
        <w:ind w:left="6535" w:hanging="360"/>
      </w:pPr>
      <w:rPr>
        <w:rFonts w:ascii="Courier New" w:hAnsi="Courier New" w:hint="default"/>
      </w:rPr>
    </w:lvl>
    <w:lvl w:ilvl="8" w:tplc="FFFFFFFF" w:tentative="1">
      <w:start w:val="1"/>
      <w:numFmt w:val="bullet"/>
      <w:lvlText w:val=""/>
      <w:lvlJc w:val="left"/>
      <w:pPr>
        <w:tabs>
          <w:tab w:val="num" w:pos="7255"/>
        </w:tabs>
        <w:ind w:left="7255" w:hanging="360"/>
      </w:pPr>
      <w:rPr>
        <w:rFonts w:ascii="Wingdings" w:hAnsi="Wingdings" w:hint="default"/>
      </w:rPr>
    </w:lvl>
  </w:abstractNum>
  <w:abstractNum w:abstractNumId="34" w15:restartNumberingAfterBreak="0">
    <w:nsid w:val="52111B4E"/>
    <w:multiLevelType w:val="multilevel"/>
    <w:tmpl w:val="6AA8304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4554F9"/>
    <w:multiLevelType w:val="multilevel"/>
    <w:tmpl w:val="4040528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972D09"/>
    <w:multiLevelType w:val="hybridMultilevel"/>
    <w:tmpl w:val="BA54BBCC"/>
    <w:lvl w:ilvl="0" w:tplc="08130019">
      <w:start w:val="1"/>
      <w:numFmt w:val="lowerLetter"/>
      <w:lvlText w:val="%1."/>
      <w:lvlJc w:val="left"/>
      <w:pPr>
        <w:ind w:left="936" w:hanging="360"/>
      </w:pPr>
    </w:lvl>
    <w:lvl w:ilvl="1" w:tplc="0813001B">
      <w:start w:val="1"/>
      <w:numFmt w:val="lowerRoman"/>
      <w:lvlText w:val="%2."/>
      <w:lvlJc w:val="righ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37" w15:restartNumberingAfterBreak="0">
    <w:nsid w:val="5ABC335B"/>
    <w:multiLevelType w:val="multilevel"/>
    <w:tmpl w:val="D7C403C4"/>
    <w:lvl w:ilvl="0">
      <w:start w:val="2"/>
      <w:numFmt w:val="decimal"/>
      <w:lvlText w:val="%1.0"/>
      <w:lvlJc w:val="left"/>
      <w:pPr>
        <w:ind w:left="720" w:hanging="360"/>
      </w:pPr>
    </w:lvl>
    <w:lvl w:ilvl="1">
      <w:start w:val="1"/>
      <w:numFmt w:val="lowerLetter"/>
      <w:lvlText w:val="(%2)"/>
      <w:lvlJc w:val="left"/>
      <w:pPr>
        <w:ind w:left="1620" w:hanging="360"/>
      </w:pPr>
      <w:rPr>
        <w:rFonts w:ascii="Times New Roman" w:hAnsi="Times New Roman" w:cs="Times New Roman" w:hint="default"/>
        <w:b w:val="0"/>
        <w:i w:val="0"/>
        <w:caps w:val="0"/>
        <w:sz w:val="20"/>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38" w15:restartNumberingAfterBreak="0">
    <w:nsid w:val="5D472D7A"/>
    <w:multiLevelType w:val="multilevel"/>
    <w:tmpl w:val="AF76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DB3E06"/>
    <w:multiLevelType w:val="multilevel"/>
    <w:tmpl w:val="514C386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4B5B60"/>
    <w:multiLevelType w:val="multilevel"/>
    <w:tmpl w:val="963E2E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882B37"/>
    <w:multiLevelType w:val="multilevel"/>
    <w:tmpl w:val="3BE06CFE"/>
    <w:lvl w:ilvl="0">
      <w:start w:val="6"/>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2" w15:restartNumberingAfterBreak="0">
    <w:nsid w:val="67F2744C"/>
    <w:multiLevelType w:val="multilevel"/>
    <w:tmpl w:val="BA04ABAE"/>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AF5996"/>
    <w:multiLevelType w:val="multilevel"/>
    <w:tmpl w:val="106E96C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783BF5"/>
    <w:multiLevelType w:val="multilevel"/>
    <w:tmpl w:val="B65EC24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027798"/>
    <w:multiLevelType w:val="multilevel"/>
    <w:tmpl w:val="90C8F3D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03E46C8"/>
    <w:multiLevelType w:val="multilevel"/>
    <w:tmpl w:val="5F5A56E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2529E"/>
    <w:multiLevelType w:val="hybridMultilevel"/>
    <w:tmpl w:val="2A4646C8"/>
    <w:lvl w:ilvl="0" w:tplc="476C7D52">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7B485BD0"/>
    <w:multiLevelType w:val="multilevel"/>
    <w:tmpl w:val="293EA3A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BAC533A"/>
    <w:multiLevelType w:val="hybridMultilevel"/>
    <w:tmpl w:val="35DEF7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E09770A"/>
    <w:multiLevelType w:val="hybridMultilevel"/>
    <w:tmpl w:val="2D3CB8CA"/>
    <w:lvl w:ilvl="0" w:tplc="0409000F">
      <w:start w:val="1"/>
      <w:numFmt w:val="decimal"/>
      <w:lvlText w:val="%1."/>
      <w:lvlJc w:val="left"/>
      <w:pPr>
        <w:ind w:left="720" w:hanging="360"/>
      </w:pPr>
    </w:lvl>
    <w:lvl w:ilvl="1" w:tplc="72BAEC26">
      <w:start w:val="1"/>
      <w:numFmt w:val="decimal"/>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D85F16"/>
    <w:multiLevelType w:val="multilevel"/>
    <w:tmpl w:val="2BD2A022"/>
    <w:lvl w:ilvl="0">
      <w:start w:val="6"/>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3"/>
  </w:num>
  <w:num w:numId="2">
    <w:abstractNumId w:val="13"/>
  </w:num>
  <w:num w:numId="3">
    <w:abstractNumId w:val="20"/>
  </w:num>
  <w:num w:numId="4">
    <w:abstractNumId w:val="31"/>
  </w:num>
  <w:num w:numId="5">
    <w:abstractNumId w:val="30"/>
  </w:num>
  <w:num w:numId="6">
    <w:abstractNumId w:val="40"/>
  </w:num>
  <w:num w:numId="7">
    <w:abstractNumId w:val="26"/>
  </w:num>
  <w:num w:numId="8">
    <w:abstractNumId w:val="0"/>
  </w:num>
  <w:num w:numId="9">
    <w:abstractNumId w:val="38"/>
  </w:num>
  <w:num w:numId="10">
    <w:abstractNumId w:val="48"/>
  </w:num>
  <w:num w:numId="11">
    <w:abstractNumId w:val="32"/>
  </w:num>
  <w:num w:numId="12">
    <w:abstractNumId w:val="44"/>
  </w:num>
  <w:num w:numId="13">
    <w:abstractNumId w:val="6"/>
  </w:num>
  <w:num w:numId="14">
    <w:abstractNumId w:val="18"/>
  </w:num>
  <w:num w:numId="15">
    <w:abstractNumId w:val="8"/>
  </w:num>
  <w:num w:numId="16">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43"/>
  </w:num>
  <w:num w:numId="22">
    <w:abstractNumId w:val="35"/>
  </w:num>
  <w:num w:numId="23">
    <w:abstractNumId w:val="47"/>
  </w:num>
  <w:num w:numId="24">
    <w:abstractNumId w:val="12"/>
  </w:num>
  <w:num w:numId="25">
    <w:abstractNumId w:val="51"/>
  </w:num>
  <w:num w:numId="26">
    <w:abstractNumId w:val="2"/>
  </w:num>
  <w:num w:numId="27">
    <w:abstractNumId w:val="24"/>
  </w:num>
  <w:num w:numId="28">
    <w:abstractNumId w:val="15"/>
  </w:num>
  <w:num w:numId="29">
    <w:abstractNumId w:val="9"/>
  </w:num>
  <w:num w:numId="30">
    <w:abstractNumId w:val="46"/>
  </w:num>
  <w:num w:numId="31">
    <w:abstractNumId w:val="39"/>
  </w:num>
  <w:num w:numId="32">
    <w:abstractNumId w:val="21"/>
  </w:num>
  <w:num w:numId="33">
    <w:abstractNumId w:val="10"/>
  </w:num>
  <w:num w:numId="34">
    <w:abstractNumId w:val="25"/>
  </w:num>
  <w:num w:numId="35">
    <w:abstractNumId w:val="1"/>
  </w:num>
  <w:num w:numId="36">
    <w:abstractNumId w:val="11"/>
  </w:num>
  <w:num w:numId="37">
    <w:abstractNumId w:val="3"/>
  </w:num>
  <w:num w:numId="38">
    <w:abstractNumId w:val="14"/>
  </w:num>
  <w:num w:numId="39">
    <w:abstractNumId w:val="41"/>
  </w:num>
  <w:num w:numId="40">
    <w:abstractNumId w:val="19"/>
  </w:num>
  <w:num w:numId="41">
    <w:abstractNumId w:val="27"/>
  </w:num>
  <w:num w:numId="42">
    <w:abstractNumId w:val="7"/>
  </w:num>
  <w:num w:numId="43">
    <w:abstractNumId w:val="42"/>
  </w:num>
  <w:num w:numId="44">
    <w:abstractNumId w:val="34"/>
  </w:num>
  <w:num w:numId="45">
    <w:abstractNumId w:val="45"/>
  </w:num>
  <w:num w:numId="46">
    <w:abstractNumId w:val="17"/>
  </w:num>
  <w:num w:numId="47">
    <w:abstractNumId w:val="36"/>
  </w:num>
  <w:num w:numId="48">
    <w:abstractNumId w:val="29"/>
  </w:num>
  <w:num w:numId="49">
    <w:abstractNumId w:val="50"/>
  </w:num>
  <w:num w:numId="50">
    <w:abstractNumId w:val="49"/>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ULegalAffairsDivision">
    <w15:presenceInfo w15:providerId="None" w15:userId="UULegalAffairsDi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A4"/>
    <w:rsid w:val="00003A71"/>
    <w:rsid w:val="00004C4C"/>
    <w:rsid w:val="00011466"/>
    <w:rsid w:val="00017A26"/>
    <w:rsid w:val="00030413"/>
    <w:rsid w:val="000345A4"/>
    <w:rsid w:val="00046D80"/>
    <w:rsid w:val="00052D9E"/>
    <w:rsid w:val="00052F9C"/>
    <w:rsid w:val="00053460"/>
    <w:rsid w:val="0005395F"/>
    <w:rsid w:val="0006231B"/>
    <w:rsid w:val="000714FC"/>
    <w:rsid w:val="00097515"/>
    <w:rsid w:val="000A131B"/>
    <w:rsid w:val="000A283E"/>
    <w:rsid w:val="000A7632"/>
    <w:rsid w:val="000B5966"/>
    <w:rsid w:val="000B5F40"/>
    <w:rsid w:val="000D198A"/>
    <w:rsid w:val="000E53F3"/>
    <w:rsid w:val="000E68AC"/>
    <w:rsid w:val="00115AE4"/>
    <w:rsid w:val="001433E1"/>
    <w:rsid w:val="00152C55"/>
    <w:rsid w:val="00165746"/>
    <w:rsid w:val="00174636"/>
    <w:rsid w:val="00175E91"/>
    <w:rsid w:val="00181DD3"/>
    <w:rsid w:val="00185FEE"/>
    <w:rsid w:val="001910FA"/>
    <w:rsid w:val="001911A2"/>
    <w:rsid w:val="00195504"/>
    <w:rsid w:val="001974C9"/>
    <w:rsid w:val="001A090E"/>
    <w:rsid w:val="001B3784"/>
    <w:rsid w:val="001B575F"/>
    <w:rsid w:val="001C6D2A"/>
    <w:rsid w:val="001D016C"/>
    <w:rsid w:val="001D391E"/>
    <w:rsid w:val="001F1EBD"/>
    <w:rsid w:val="001F6D2F"/>
    <w:rsid w:val="002001F7"/>
    <w:rsid w:val="002006C9"/>
    <w:rsid w:val="0020573C"/>
    <w:rsid w:val="00211939"/>
    <w:rsid w:val="0021560C"/>
    <w:rsid w:val="00222008"/>
    <w:rsid w:val="0022256C"/>
    <w:rsid w:val="00224443"/>
    <w:rsid w:val="00230251"/>
    <w:rsid w:val="00231DA1"/>
    <w:rsid w:val="00232FBF"/>
    <w:rsid w:val="00234668"/>
    <w:rsid w:val="00234B66"/>
    <w:rsid w:val="00251BE3"/>
    <w:rsid w:val="00256E21"/>
    <w:rsid w:val="0026702B"/>
    <w:rsid w:val="00273A1E"/>
    <w:rsid w:val="00273CD7"/>
    <w:rsid w:val="00280222"/>
    <w:rsid w:val="0028343F"/>
    <w:rsid w:val="00292956"/>
    <w:rsid w:val="002936C8"/>
    <w:rsid w:val="00295DFB"/>
    <w:rsid w:val="00297454"/>
    <w:rsid w:val="002B2186"/>
    <w:rsid w:val="002B49D8"/>
    <w:rsid w:val="002C0133"/>
    <w:rsid w:val="002C7BC2"/>
    <w:rsid w:val="002E21F2"/>
    <w:rsid w:val="002E701C"/>
    <w:rsid w:val="002E7C5C"/>
    <w:rsid w:val="002F6D86"/>
    <w:rsid w:val="002F7520"/>
    <w:rsid w:val="002F7F66"/>
    <w:rsid w:val="00303ACB"/>
    <w:rsid w:val="00311292"/>
    <w:rsid w:val="00314C9A"/>
    <w:rsid w:val="00322928"/>
    <w:rsid w:val="003243A8"/>
    <w:rsid w:val="00333D2C"/>
    <w:rsid w:val="00334BB4"/>
    <w:rsid w:val="00334D50"/>
    <w:rsid w:val="00340E66"/>
    <w:rsid w:val="00347961"/>
    <w:rsid w:val="003557D4"/>
    <w:rsid w:val="00361B3E"/>
    <w:rsid w:val="00363DE6"/>
    <w:rsid w:val="00377A3B"/>
    <w:rsid w:val="00382779"/>
    <w:rsid w:val="00392051"/>
    <w:rsid w:val="00393C38"/>
    <w:rsid w:val="003A5C19"/>
    <w:rsid w:val="003A728C"/>
    <w:rsid w:val="003A79C0"/>
    <w:rsid w:val="003B2169"/>
    <w:rsid w:val="003B6945"/>
    <w:rsid w:val="003D29EE"/>
    <w:rsid w:val="003D6B56"/>
    <w:rsid w:val="003E7A3E"/>
    <w:rsid w:val="003F407C"/>
    <w:rsid w:val="003F5FF1"/>
    <w:rsid w:val="003F6AB2"/>
    <w:rsid w:val="00404854"/>
    <w:rsid w:val="00405A4A"/>
    <w:rsid w:val="00425661"/>
    <w:rsid w:val="00431B52"/>
    <w:rsid w:val="0044091E"/>
    <w:rsid w:val="004425FF"/>
    <w:rsid w:val="00451903"/>
    <w:rsid w:val="00451B6C"/>
    <w:rsid w:val="004523AF"/>
    <w:rsid w:val="00461F71"/>
    <w:rsid w:val="00476C49"/>
    <w:rsid w:val="00480AA2"/>
    <w:rsid w:val="004843BD"/>
    <w:rsid w:val="00491224"/>
    <w:rsid w:val="004A77AC"/>
    <w:rsid w:val="004B38B1"/>
    <w:rsid w:val="004C0CDA"/>
    <w:rsid w:val="004C12B3"/>
    <w:rsid w:val="004C6AA7"/>
    <w:rsid w:val="004D56F1"/>
    <w:rsid w:val="004E0C4B"/>
    <w:rsid w:val="004E1920"/>
    <w:rsid w:val="004E2BD4"/>
    <w:rsid w:val="004E31C0"/>
    <w:rsid w:val="004F0156"/>
    <w:rsid w:val="00506118"/>
    <w:rsid w:val="00507AFC"/>
    <w:rsid w:val="0051097B"/>
    <w:rsid w:val="00510E99"/>
    <w:rsid w:val="00513E16"/>
    <w:rsid w:val="005350AC"/>
    <w:rsid w:val="00535E9D"/>
    <w:rsid w:val="005463B3"/>
    <w:rsid w:val="005570C7"/>
    <w:rsid w:val="005625FD"/>
    <w:rsid w:val="00563169"/>
    <w:rsid w:val="00570D4C"/>
    <w:rsid w:val="005824B8"/>
    <w:rsid w:val="005850B0"/>
    <w:rsid w:val="00592D4F"/>
    <w:rsid w:val="00593C90"/>
    <w:rsid w:val="005A15D8"/>
    <w:rsid w:val="005A6379"/>
    <w:rsid w:val="005A6CFA"/>
    <w:rsid w:val="005C01ED"/>
    <w:rsid w:val="005C614A"/>
    <w:rsid w:val="005D481C"/>
    <w:rsid w:val="00602EAD"/>
    <w:rsid w:val="00604223"/>
    <w:rsid w:val="00611761"/>
    <w:rsid w:val="006117C5"/>
    <w:rsid w:val="006219CC"/>
    <w:rsid w:val="00624B3E"/>
    <w:rsid w:val="006263B7"/>
    <w:rsid w:val="0064297B"/>
    <w:rsid w:val="0064316F"/>
    <w:rsid w:val="0064385B"/>
    <w:rsid w:val="00646FC3"/>
    <w:rsid w:val="00672352"/>
    <w:rsid w:val="0067384A"/>
    <w:rsid w:val="00675A14"/>
    <w:rsid w:val="006761EE"/>
    <w:rsid w:val="00687144"/>
    <w:rsid w:val="00697401"/>
    <w:rsid w:val="00697940"/>
    <w:rsid w:val="006B4C7A"/>
    <w:rsid w:val="006C0CD5"/>
    <w:rsid w:val="006C195D"/>
    <w:rsid w:val="006C769F"/>
    <w:rsid w:val="006D50AB"/>
    <w:rsid w:val="006D5C77"/>
    <w:rsid w:val="006D6765"/>
    <w:rsid w:val="006D7B37"/>
    <w:rsid w:val="006E418B"/>
    <w:rsid w:val="006F32E8"/>
    <w:rsid w:val="007017F5"/>
    <w:rsid w:val="00711B7F"/>
    <w:rsid w:val="00715454"/>
    <w:rsid w:val="00726419"/>
    <w:rsid w:val="00736748"/>
    <w:rsid w:val="00743596"/>
    <w:rsid w:val="00745A21"/>
    <w:rsid w:val="007513DA"/>
    <w:rsid w:val="007550AD"/>
    <w:rsid w:val="00761EEE"/>
    <w:rsid w:val="00762CAE"/>
    <w:rsid w:val="00763AF1"/>
    <w:rsid w:val="00771E85"/>
    <w:rsid w:val="007722E9"/>
    <w:rsid w:val="007737FF"/>
    <w:rsid w:val="007740EB"/>
    <w:rsid w:val="00782639"/>
    <w:rsid w:val="00784553"/>
    <w:rsid w:val="007869E3"/>
    <w:rsid w:val="007904B9"/>
    <w:rsid w:val="00797A36"/>
    <w:rsid w:val="007B040E"/>
    <w:rsid w:val="007B3E22"/>
    <w:rsid w:val="007B4E1E"/>
    <w:rsid w:val="007B6816"/>
    <w:rsid w:val="007D2C82"/>
    <w:rsid w:val="007E7148"/>
    <w:rsid w:val="007E7717"/>
    <w:rsid w:val="00803BDC"/>
    <w:rsid w:val="008043A9"/>
    <w:rsid w:val="00804FD0"/>
    <w:rsid w:val="00812845"/>
    <w:rsid w:val="00822748"/>
    <w:rsid w:val="00827EBC"/>
    <w:rsid w:val="0084092E"/>
    <w:rsid w:val="00842E62"/>
    <w:rsid w:val="00854875"/>
    <w:rsid w:val="008618D2"/>
    <w:rsid w:val="00863913"/>
    <w:rsid w:val="00875DCB"/>
    <w:rsid w:val="00877536"/>
    <w:rsid w:val="00884D9E"/>
    <w:rsid w:val="008856CC"/>
    <w:rsid w:val="008A09BC"/>
    <w:rsid w:val="008A4B77"/>
    <w:rsid w:val="008A5FB0"/>
    <w:rsid w:val="008B315B"/>
    <w:rsid w:val="008B63CA"/>
    <w:rsid w:val="008B65B1"/>
    <w:rsid w:val="008C16B9"/>
    <w:rsid w:val="008C4B18"/>
    <w:rsid w:val="008C6631"/>
    <w:rsid w:val="008D1FBC"/>
    <w:rsid w:val="008F60B0"/>
    <w:rsid w:val="00901B69"/>
    <w:rsid w:val="00906711"/>
    <w:rsid w:val="009123F7"/>
    <w:rsid w:val="009216C5"/>
    <w:rsid w:val="009234ED"/>
    <w:rsid w:val="00933739"/>
    <w:rsid w:val="009353C7"/>
    <w:rsid w:val="00937A18"/>
    <w:rsid w:val="00940B10"/>
    <w:rsid w:val="00961220"/>
    <w:rsid w:val="00964479"/>
    <w:rsid w:val="009647E7"/>
    <w:rsid w:val="00965746"/>
    <w:rsid w:val="00966F49"/>
    <w:rsid w:val="00983DC5"/>
    <w:rsid w:val="009943AD"/>
    <w:rsid w:val="009A053F"/>
    <w:rsid w:val="009A0C11"/>
    <w:rsid w:val="009A2950"/>
    <w:rsid w:val="009A2A74"/>
    <w:rsid w:val="009A7D82"/>
    <w:rsid w:val="009B162B"/>
    <w:rsid w:val="009B1873"/>
    <w:rsid w:val="009B7329"/>
    <w:rsid w:val="009C1E0A"/>
    <w:rsid w:val="009C670B"/>
    <w:rsid w:val="009E7EBE"/>
    <w:rsid w:val="009F612D"/>
    <w:rsid w:val="00A003BA"/>
    <w:rsid w:val="00A014E9"/>
    <w:rsid w:val="00A07662"/>
    <w:rsid w:val="00A22D65"/>
    <w:rsid w:val="00A33F74"/>
    <w:rsid w:val="00A36790"/>
    <w:rsid w:val="00A567A6"/>
    <w:rsid w:val="00A63272"/>
    <w:rsid w:val="00A65BE9"/>
    <w:rsid w:val="00A66311"/>
    <w:rsid w:val="00A74E0A"/>
    <w:rsid w:val="00A777F6"/>
    <w:rsid w:val="00A8251A"/>
    <w:rsid w:val="00A83E45"/>
    <w:rsid w:val="00A86F2D"/>
    <w:rsid w:val="00A93A1D"/>
    <w:rsid w:val="00A95499"/>
    <w:rsid w:val="00AA33D7"/>
    <w:rsid w:val="00AA3644"/>
    <w:rsid w:val="00AA51A3"/>
    <w:rsid w:val="00AD214F"/>
    <w:rsid w:val="00AD2520"/>
    <w:rsid w:val="00AD3E9E"/>
    <w:rsid w:val="00AE485F"/>
    <w:rsid w:val="00AE71C4"/>
    <w:rsid w:val="00AE77DE"/>
    <w:rsid w:val="00AF0167"/>
    <w:rsid w:val="00AF1814"/>
    <w:rsid w:val="00B02CEE"/>
    <w:rsid w:val="00B040C8"/>
    <w:rsid w:val="00B20CF5"/>
    <w:rsid w:val="00B238F6"/>
    <w:rsid w:val="00B276FA"/>
    <w:rsid w:val="00B3228D"/>
    <w:rsid w:val="00B325A9"/>
    <w:rsid w:val="00B40537"/>
    <w:rsid w:val="00B446D2"/>
    <w:rsid w:val="00B44A4D"/>
    <w:rsid w:val="00B450CB"/>
    <w:rsid w:val="00B5690B"/>
    <w:rsid w:val="00B66849"/>
    <w:rsid w:val="00B66ED2"/>
    <w:rsid w:val="00B73E6E"/>
    <w:rsid w:val="00B779A0"/>
    <w:rsid w:val="00B80EB4"/>
    <w:rsid w:val="00B81496"/>
    <w:rsid w:val="00B93BB4"/>
    <w:rsid w:val="00BA3187"/>
    <w:rsid w:val="00BA3C82"/>
    <w:rsid w:val="00BB22A6"/>
    <w:rsid w:val="00BE1AE7"/>
    <w:rsid w:val="00BE1C57"/>
    <w:rsid w:val="00BE1D95"/>
    <w:rsid w:val="00BE506A"/>
    <w:rsid w:val="00BE5EEE"/>
    <w:rsid w:val="00BE6C1A"/>
    <w:rsid w:val="00BF1119"/>
    <w:rsid w:val="00C002AC"/>
    <w:rsid w:val="00C00513"/>
    <w:rsid w:val="00C14C61"/>
    <w:rsid w:val="00C215EB"/>
    <w:rsid w:val="00C235D1"/>
    <w:rsid w:val="00C3581D"/>
    <w:rsid w:val="00C37320"/>
    <w:rsid w:val="00C41CD1"/>
    <w:rsid w:val="00C46AC8"/>
    <w:rsid w:val="00C479F2"/>
    <w:rsid w:val="00C51775"/>
    <w:rsid w:val="00C52B8F"/>
    <w:rsid w:val="00C71399"/>
    <w:rsid w:val="00C77943"/>
    <w:rsid w:val="00C80789"/>
    <w:rsid w:val="00C81221"/>
    <w:rsid w:val="00C9507B"/>
    <w:rsid w:val="00CB104F"/>
    <w:rsid w:val="00CC109B"/>
    <w:rsid w:val="00CC58E7"/>
    <w:rsid w:val="00CC6554"/>
    <w:rsid w:val="00CD4D3F"/>
    <w:rsid w:val="00CE2334"/>
    <w:rsid w:val="00CF6D62"/>
    <w:rsid w:val="00CF774D"/>
    <w:rsid w:val="00D071BF"/>
    <w:rsid w:val="00D16BE9"/>
    <w:rsid w:val="00D17477"/>
    <w:rsid w:val="00D211A8"/>
    <w:rsid w:val="00D237B9"/>
    <w:rsid w:val="00D325C3"/>
    <w:rsid w:val="00D35408"/>
    <w:rsid w:val="00D44236"/>
    <w:rsid w:val="00D44300"/>
    <w:rsid w:val="00D45490"/>
    <w:rsid w:val="00D50762"/>
    <w:rsid w:val="00D521FC"/>
    <w:rsid w:val="00D550B3"/>
    <w:rsid w:val="00D62C6B"/>
    <w:rsid w:val="00D64552"/>
    <w:rsid w:val="00D73920"/>
    <w:rsid w:val="00D74132"/>
    <w:rsid w:val="00D750DC"/>
    <w:rsid w:val="00D7698B"/>
    <w:rsid w:val="00D76C6A"/>
    <w:rsid w:val="00D80E59"/>
    <w:rsid w:val="00D87477"/>
    <w:rsid w:val="00D90F68"/>
    <w:rsid w:val="00D93A08"/>
    <w:rsid w:val="00DA429B"/>
    <w:rsid w:val="00DA4750"/>
    <w:rsid w:val="00DB58E6"/>
    <w:rsid w:val="00DC1252"/>
    <w:rsid w:val="00DC1451"/>
    <w:rsid w:val="00DD0344"/>
    <w:rsid w:val="00DD31F6"/>
    <w:rsid w:val="00DE6F9E"/>
    <w:rsid w:val="00DE7CA2"/>
    <w:rsid w:val="00DF081F"/>
    <w:rsid w:val="00DF25B5"/>
    <w:rsid w:val="00DF6147"/>
    <w:rsid w:val="00DF73C4"/>
    <w:rsid w:val="00E04889"/>
    <w:rsid w:val="00E04E37"/>
    <w:rsid w:val="00E05878"/>
    <w:rsid w:val="00E077AB"/>
    <w:rsid w:val="00E12B62"/>
    <w:rsid w:val="00E15AD8"/>
    <w:rsid w:val="00E25209"/>
    <w:rsid w:val="00E25F31"/>
    <w:rsid w:val="00E35901"/>
    <w:rsid w:val="00E44DC1"/>
    <w:rsid w:val="00E602C7"/>
    <w:rsid w:val="00E67A32"/>
    <w:rsid w:val="00E73F9D"/>
    <w:rsid w:val="00E802B0"/>
    <w:rsid w:val="00E812F7"/>
    <w:rsid w:val="00E827CF"/>
    <w:rsid w:val="00E9383D"/>
    <w:rsid w:val="00E957D1"/>
    <w:rsid w:val="00EA2F42"/>
    <w:rsid w:val="00EA527A"/>
    <w:rsid w:val="00EC1560"/>
    <w:rsid w:val="00EC516F"/>
    <w:rsid w:val="00ED2807"/>
    <w:rsid w:val="00ED4655"/>
    <w:rsid w:val="00ED69E1"/>
    <w:rsid w:val="00ED6BCC"/>
    <w:rsid w:val="00ED6F6B"/>
    <w:rsid w:val="00EE111E"/>
    <w:rsid w:val="00EE124E"/>
    <w:rsid w:val="00EE5893"/>
    <w:rsid w:val="00EE6B2E"/>
    <w:rsid w:val="00EF4029"/>
    <w:rsid w:val="00F00A70"/>
    <w:rsid w:val="00F01D90"/>
    <w:rsid w:val="00F03412"/>
    <w:rsid w:val="00F03BBD"/>
    <w:rsid w:val="00F126FB"/>
    <w:rsid w:val="00F21BD8"/>
    <w:rsid w:val="00F4790A"/>
    <w:rsid w:val="00F51622"/>
    <w:rsid w:val="00F52003"/>
    <w:rsid w:val="00F56166"/>
    <w:rsid w:val="00F61812"/>
    <w:rsid w:val="00F73BF5"/>
    <w:rsid w:val="00F74D44"/>
    <w:rsid w:val="00F82675"/>
    <w:rsid w:val="00F87FDA"/>
    <w:rsid w:val="00F90317"/>
    <w:rsid w:val="00F94F84"/>
    <w:rsid w:val="00F96E84"/>
    <w:rsid w:val="00FB3539"/>
    <w:rsid w:val="00FB45A9"/>
    <w:rsid w:val="00FC06FA"/>
    <w:rsid w:val="00FC4A09"/>
    <w:rsid w:val="00FC504E"/>
    <w:rsid w:val="00FC6C97"/>
    <w:rsid w:val="00FE09A2"/>
    <w:rsid w:val="00FE1982"/>
    <w:rsid w:val="00FF4D20"/>
    <w:rsid w:val="00FF6481"/>
    <w:rsid w:val="00FF69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298011"/>
  <w15:docId w15:val="{69BEFC50-C8E6-4F4F-A697-CF1F5163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74D"/>
    <w:rPr>
      <w:sz w:val="24"/>
      <w:szCs w:val="24"/>
      <w:lang w:val="en-US" w:eastAsia="en-US"/>
    </w:rPr>
  </w:style>
  <w:style w:type="paragraph" w:styleId="Rubrik1">
    <w:name w:val="heading 1"/>
    <w:basedOn w:val="Normal"/>
    <w:next w:val="Normal"/>
    <w:link w:val="Rubrik1Char"/>
    <w:qFormat/>
    <w:rsid w:val="00CF774D"/>
    <w:pPr>
      <w:keepNext/>
      <w:outlineLvl w:val="0"/>
    </w:pPr>
    <w:rPr>
      <w:b/>
      <w:bCs/>
    </w:rPr>
  </w:style>
  <w:style w:type="paragraph" w:styleId="Rubrik2">
    <w:name w:val="heading 2"/>
    <w:basedOn w:val="Normal"/>
    <w:next w:val="Normal"/>
    <w:qFormat/>
    <w:rsid w:val="00CF774D"/>
    <w:pPr>
      <w:keepNext/>
      <w:ind w:left="360" w:hanging="360"/>
      <w:outlineLvl w:val="1"/>
    </w:pPr>
    <w:rPr>
      <w:b/>
      <w:bCs/>
    </w:rPr>
  </w:style>
  <w:style w:type="paragraph" w:styleId="Rubrik3">
    <w:name w:val="heading 3"/>
    <w:basedOn w:val="Normal"/>
    <w:next w:val="Normal"/>
    <w:qFormat/>
    <w:rsid w:val="00CF774D"/>
    <w:pPr>
      <w:keepNext/>
      <w:jc w:val="both"/>
      <w:outlineLvl w:val="2"/>
    </w:pPr>
    <w:rPr>
      <w:b/>
      <w:bCs/>
      <w:szCs w:val="20"/>
    </w:rPr>
  </w:style>
  <w:style w:type="paragraph" w:styleId="Rubrik4">
    <w:name w:val="heading 4"/>
    <w:basedOn w:val="Normal"/>
    <w:next w:val="Normal"/>
    <w:qFormat/>
    <w:rsid w:val="00CF774D"/>
    <w:pPr>
      <w:keepNext/>
      <w:jc w:val="center"/>
      <w:outlineLvl w:val="3"/>
    </w:pPr>
    <w:rPr>
      <w:rFonts w:ascii="Tahoma" w:hAnsi="Tahoma" w:cs="Tahoma"/>
      <w:b/>
      <w:bCs/>
      <w:szCs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rsid w:val="00CF774D"/>
    <w:pPr>
      <w:ind w:left="360" w:hanging="360"/>
    </w:pPr>
  </w:style>
  <w:style w:type="paragraph" w:styleId="Brdtextmedindrag2">
    <w:name w:val="Body Text Indent 2"/>
    <w:basedOn w:val="Normal"/>
    <w:link w:val="Brdtextmedindrag2Char"/>
    <w:semiHidden/>
    <w:rsid w:val="00CF774D"/>
    <w:pPr>
      <w:ind w:left="720" w:hanging="360"/>
    </w:pPr>
  </w:style>
  <w:style w:type="paragraph" w:styleId="Sidhuvud">
    <w:name w:val="header"/>
    <w:basedOn w:val="Normal"/>
    <w:semiHidden/>
    <w:rsid w:val="00CF774D"/>
    <w:pPr>
      <w:tabs>
        <w:tab w:val="center" w:pos="4320"/>
        <w:tab w:val="right" w:pos="8640"/>
      </w:tabs>
    </w:pPr>
  </w:style>
  <w:style w:type="paragraph" w:styleId="Sidfot">
    <w:name w:val="footer"/>
    <w:basedOn w:val="Normal"/>
    <w:link w:val="SidfotChar"/>
    <w:uiPriority w:val="99"/>
    <w:rsid w:val="00CF774D"/>
    <w:pPr>
      <w:tabs>
        <w:tab w:val="center" w:pos="4320"/>
        <w:tab w:val="right" w:pos="8640"/>
      </w:tabs>
    </w:pPr>
  </w:style>
  <w:style w:type="paragraph" w:styleId="Rubrik">
    <w:name w:val="Title"/>
    <w:basedOn w:val="Normal"/>
    <w:qFormat/>
    <w:rsid w:val="00CF774D"/>
    <w:pPr>
      <w:jc w:val="center"/>
    </w:pPr>
    <w:rPr>
      <w:b/>
      <w:bCs/>
      <w:sz w:val="28"/>
    </w:rPr>
  </w:style>
  <w:style w:type="paragraph" w:styleId="Brdtextmedindrag3">
    <w:name w:val="Body Text Indent 3"/>
    <w:basedOn w:val="Normal"/>
    <w:link w:val="Brdtextmedindrag3Char"/>
    <w:semiHidden/>
    <w:rsid w:val="00CF774D"/>
    <w:pPr>
      <w:ind w:left="360"/>
    </w:pPr>
  </w:style>
  <w:style w:type="paragraph" w:styleId="Brdtext">
    <w:name w:val="Body Text"/>
    <w:basedOn w:val="Normal"/>
    <w:link w:val="BrdtextChar"/>
    <w:semiHidden/>
    <w:rsid w:val="00CF774D"/>
    <w:pPr>
      <w:jc w:val="both"/>
    </w:pPr>
    <w:rPr>
      <w:i/>
      <w:iCs/>
    </w:rPr>
  </w:style>
  <w:style w:type="character" w:styleId="Sidnummer">
    <w:name w:val="page number"/>
    <w:basedOn w:val="Standardstycketeckensnitt"/>
    <w:semiHidden/>
    <w:rsid w:val="00CF774D"/>
  </w:style>
  <w:style w:type="paragraph" w:styleId="Brdtext2">
    <w:name w:val="Body Text 2"/>
    <w:basedOn w:val="Normal"/>
    <w:semiHidden/>
    <w:rsid w:val="00CF774D"/>
    <w:pPr>
      <w:jc w:val="both"/>
    </w:pPr>
    <w:rPr>
      <w:bCs/>
    </w:rPr>
  </w:style>
  <w:style w:type="paragraph" w:styleId="Brdtext3">
    <w:name w:val="Body Text 3"/>
    <w:basedOn w:val="Normal"/>
    <w:semiHidden/>
    <w:rsid w:val="00CF774D"/>
    <w:pPr>
      <w:tabs>
        <w:tab w:val="left" w:pos="-720"/>
      </w:tabs>
      <w:suppressAutoHyphens/>
      <w:ind w:right="282"/>
    </w:pPr>
    <w:rPr>
      <w:rFonts w:ascii="Arial" w:hAnsi="Arial"/>
      <w:spacing w:val="-3"/>
      <w:sz w:val="22"/>
      <w:szCs w:val="20"/>
    </w:rPr>
  </w:style>
  <w:style w:type="paragraph" w:styleId="Fotnotstext">
    <w:name w:val="footnote text"/>
    <w:basedOn w:val="Normal"/>
    <w:semiHidden/>
    <w:rsid w:val="00CF774D"/>
    <w:rPr>
      <w:sz w:val="20"/>
      <w:szCs w:val="20"/>
    </w:rPr>
  </w:style>
  <w:style w:type="paragraph" w:styleId="Kommentarer">
    <w:name w:val="annotation text"/>
    <w:basedOn w:val="Normal"/>
    <w:link w:val="KommentarerChar"/>
    <w:uiPriority w:val="99"/>
    <w:rsid w:val="00E827CF"/>
    <w:rPr>
      <w:i/>
      <w:sz w:val="20"/>
      <w:szCs w:val="20"/>
    </w:rPr>
  </w:style>
  <w:style w:type="paragraph" w:customStyle="1" w:styleId="c2">
    <w:name w:val="c2"/>
    <w:basedOn w:val="Normal"/>
    <w:rsid w:val="00CF774D"/>
    <w:pPr>
      <w:widowControl w:val="0"/>
      <w:autoSpaceDE w:val="0"/>
      <w:autoSpaceDN w:val="0"/>
      <w:adjustRightInd w:val="0"/>
      <w:jc w:val="center"/>
    </w:pPr>
  </w:style>
  <w:style w:type="paragraph" w:customStyle="1" w:styleId="c3">
    <w:name w:val="c3"/>
    <w:basedOn w:val="Normal"/>
    <w:rsid w:val="00CF774D"/>
    <w:pPr>
      <w:widowControl w:val="0"/>
      <w:autoSpaceDE w:val="0"/>
      <w:autoSpaceDN w:val="0"/>
      <w:adjustRightInd w:val="0"/>
      <w:jc w:val="center"/>
    </w:pPr>
  </w:style>
  <w:style w:type="paragraph" w:customStyle="1" w:styleId="p5">
    <w:name w:val="p5"/>
    <w:basedOn w:val="Normal"/>
    <w:rsid w:val="00CF774D"/>
    <w:pPr>
      <w:widowControl w:val="0"/>
      <w:tabs>
        <w:tab w:val="left" w:pos="731"/>
      </w:tabs>
      <w:autoSpaceDE w:val="0"/>
      <w:autoSpaceDN w:val="0"/>
      <w:adjustRightInd w:val="0"/>
      <w:ind w:left="709"/>
    </w:pPr>
  </w:style>
  <w:style w:type="paragraph" w:customStyle="1" w:styleId="p6">
    <w:name w:val="p6"/>
    <w:basedOn w:val="Normal"/>
    <w:rsid w:val="00CF774D"/>
    <w:pPr>
      <w:widowControl w:val="0"/>
      <w:tabs>
        <w:tab w:val="left" w:pos="1082"/>
      </w:tabs>
      <w:autoSpaceDE w:val="0"/>
      <w:autoSpaceDN w:val="0"/>
      <w:adjustRightInd w:val="0"/>
      <w:ind w:left="1082" w:hanging="351"/>
    </w:pPr>
  </w:style>
  <w:style w:type="character" w:styleId="Stark">
    <w:name w:val="Strong"/>
    <w:basedOn w:val="Standardstycketeckensnitt"/>
    <w:qFormat/>
    <w:rsid w:val="00CF774D"/>
    <w:rPr>
      <w:b/>
      <w:bCs/>
    </w:rPr>
  </w:style>
  <w:style w:type="character" w:styleId="Hyperlnk">
    <w:name w:val="Hyperlink"/>
    <w:basedOn w:val="Standardstycketeckensnitt"/>
    <w:rsid w:val="00CF774D"/>
    <w:rPr>
      <w:color w:val="0000FF"/>
      <w:u w:val="single"/>
    </w:rPr>
  </w:style>
  <w:style w:type="character" w:styleId="AnvndHyperlnk">
    <w:name w:val="FollowedHyperlink"/>
    <w:basedOn w:val="Standardstycketeckensnitt"/>
    <w:semiHidden/>
    <w:rsid w:val="00CF774D"/>
    <w:rPr>
      <w:color w:val="800080"/>
      <w:u w:val="single"/>
    </w:rPr>
  </w:style>
  <w:style w:type="paragraph" w:styleId="Indragetstycke">
    <w:name w:val="Block Text"/>
    <w:basedOn w:val="Normal"/>
    <w:semiHidden/>
    <w:rsid w:val="00CF774D"/>
    <w:pPr>
      <w:tabs>
        <w:tab w:val="left" w:pos="720"/>
        <w:tab w:val="left" w:pos="1440"/>
        <w:tab w:val="left" w:pos="2160"/>
        <w:tab w:val="left" w:pos="2880"/>
        <w:tab w:val="left" w:pos="3600"/>
        <w:tab w:val="left" w:pos="4320"/>
        <w:tab w:val="left" w:pos="5040"/>
        <w:tab w:val="left" w:pos="6480"/>
      </w:tabs>
      <w:spacing w:line="360" w:lineRule="atLeast"/>
      <w:ind w:left="709" w:right="-40" w:hanging="709"/>
    </w:pPr>
    <w:rPr>
      <w:szCs w:val="20"/>
      <w:lang w:val="en-GB"/>
    </w:rPr>
  </w:style>
  <w:style w:type="paragraph" w:styleId="Ballongtext">
    <w:name w:val="Balloon Text"/>
    <w:basedOn w:val="Normal"/>
    <w:link w:val="BallongtextChar"/>
    <w:uiPriority w:val="99"/>
    <w:semiHidden/>
    <w:unhideWhenUsed/>
    <w:rsid w:val="000345A4"/>
    <w:rPr>
      <w:rFonts w:ascii="Tahoma" w:hAnsi="Tahoma" w:cs="Tahoma"/>
      <w:sz w:val="16"/>
      <w:szCs w:val="16"/>
    </w:rPr>
  </w:style>
  <w:style w:type="character" w:customStyle="1" w:styleId="BallongtextChar">
    <w:name w:val="Ballongtext Char"/>
    <w:basedOn w:val="Standardstycketeckensnitt"/>
    <w:link w:val="Ballongtext"/>
    <w:uiPriority w:val="99"/>
    <w:semiHidden/>
    <w:rsid w:val="000345A4"/>
    <w:rPr>
      <w:rFonts w:ascii="Tahoma" w:hAnsi="Tahoma" w:cs="Tahoma"/>
      <w:sz w:val="16"/>
      <w:szCs w:val="16"/>
      <w:lang w:val="en-US" w:eastAsia="en-US"/>
    </w:rPr>
  </w:style>
  <w:style w:type="paragraph" w:styleId="Liststycke">
    <w:name w:val="List Paragraph"/>
    <w:basedOn w:val="Normal"/>
    <w:uiPriority w:val="34"/>
    <w:qFormat/>
    <w:rsid w:val="004425FF"/>
    <w:pPr>
      <w:ind w:left="720"/>
      <w:contextualSpacing/>
    </w:pPr>
  </w:style>
  <w:style w:type="character" w:customStyle="1" w:styleId="Brdtextmedindrag3Char">
    <w:name w:val="Brödtext med indrag 3 Char"/>
    <w:basedOn w:val="Standardstycketeckensnitt"/>
    <w:link w:val="Brdtextmedindrag3"/>
    <w:semiHidden/>
    <w:rsid w:val="004425FF"/>
    <w:rPr>
      <w:sz w:val="24"/>
      <w:szCs w:val="24"/>
      <w:lang w:val="en-US" w:eastAsia="en-US"/>
    </w:rPr>
  </w:style>
  <w:style w:type="character" w:customStyle="1" w:styleId="Rubrik1Char">
    <w:name w:val="Rubrik 1 Char"/>
    <w:basedOn w:val="Standardstycketeckensnitt"/>
    <w:link w:val="Rubrik1"/>
    <w:rsid w:val="00510E99"/>
    <w:rPr>
      <w:b/>
      <w:bCs/>
      <w:sz w:val="24"/>
      <w:szCs w:val="24"/>
      <w:lang w:val="en-US" w:eastAsia="en-US"/>
    </w:rPr>
  </w:style>
  <w:style w:type="character" w:customStyle="1" w:styleId="Brdtextmedindrag2Char">
    <w:name w:val="Brödtext med indrag 2 Char"/>
    <w:basedOn w:val="Standardstycketeckensnitt"/>
    <w:link w:val="Brdtextmedindrag2"/>
    <w:semiHidden/>
    <w:rsid w:val="00510E99"/>
    <w:rPr>
      <w:sz w:val="24"/>
      <w:szCs w:val="24"/>
      <w:lang w:val="en-US" w:eastAsia="en-US"/>
    </w:rPr>
  </w:style>
  <w:style w:type="character" w:customStyle="1" w:styleId="SidfotChar">
    <w:name w:val="Sidfot Char"/>
    <w:basedOn w:val="Standardstycketeckensnitt"/>
    <w:link w:val="Sidfot"/>
    <w:uiPriority w:val="99"/>
    <w:rsid w:val="00D35408"/>
    <w:rPr>
      <w:sz w:val="24"/>
      <w:szCs w:val="24"/>
      <w:lang w:val="en-US" w:eastAsia="en-US"/>
    </w:rPr>
  </w:style>
  <w:style w:type="paragraph" w:customStyle="1" w:styleId="Default">
    <w:name w:val="Default"/>
    <w:rsid w:val="00C46AC8"/>
    <w:pPr>
      <w:autoSpaceDE w:val="0"/>
      <w:autoSpaceDN w:val="0"/>
      <w:adjustRightInd w:val="0"/>
    </w:pPr>
    <w:rPr>
      <w:color w:val="000000"/>
      <w:sz w:val="24"/>
      <w:szCs w:val="24"/>
      <w:lang w:val="en-US" w:eastAsia="en-US"/>
    </w:rPr>
  </w:style>
  <w:style w:type="character" w:customStyle="1" w:styleId="BrdtextChar">
    <w:name w:val="Brödtext Char"/>
    <w:link w:val="Brdtext"/>
    <w:semiHidden/>
    <w:rsid w:val="004E1920"/>
    <w:rPr>
      <w:i/>
      <w:iCs/>
      <w:sz w:val="24"/>
      <w:szCs w:val="24"/>
      <w:lang w:val="en-US" w:eastAsia="en-US"/>
    </w:rPr>
  </w:style>
  <w:style w:type="character" w:styleId="Kommentarsreferens">
    <w:name w:val="annotation reference"/>
    <w:basedOn w:val="Standardstycketeckensnitt"/>
    <w:uiPriority w:val="99"/>
    <w:unhideWhenUsed/>
    <w:rsid w:val="00E827CF"/>
    <w:rPr>
      <w:sz w:val="16"/>
      <w:szCs w:val="16"/>
    </w:rPr>
  </w:style>
  <w:style w:type="paragraph" w:styleId="Kommentarsmne">
    <w:name w:val="annotation subject"/>
    <w:basedOn w:val="Kommentarer"/>
    <w:next w:val="Kommentarer"/>
    <w:link w:val="KommentarsmneChar"/>
    <w:uiPriority w:val="99"/>
    <w:semiHidden/>
    <w:unhideWhenUsed/>
    <w:rsid w:val="00DF25B5"/>
    <w:rPr>
      <w:b/>
      <w:bCs/>
      <w:i w:val="0"/>
    </w:rPr>
  </w:style>
  <w:style w:type="character" w:customStyle="1" w:styleId="KommentarerChar">
    <w:name w:val="Kommentarer Char"/>
    <w:basedOn w:val="Standardstycketeckensnitt"/>
    <w:link w:val="Kommentarer"/>
    <w:uiPriority w:val="99"/>
    <w:rsid w:val="00DF25B5"/>
    <w:rPr>
      <w:i/>
      <w:lang w:val="en-US" w:eastAsia="en-US"/>
    </w:rPr>
  </w:style>
  <w:style w:type="character" w:customStyle="1" w:styleId="KommentarsmneChar">
    <w:name w:val="Kommentarsämne Char"/>
    <w:basedOn w:val="KommentarerChar"/>
    <w:link w:val="Kommentarsmne"/>
    <w:uiPriority w:val="99"/>
    <w:semiHidden/>
    <w:rsid w:val="00DF25B5"/>
    <w:rPr>
      <w:b/>
      <w:bCs/>
      <w:i w:val="0"/>
      <w:lang w:val="en-US" w:eastAsia="en-US"/>
    </w:rPr>
  </w:style>
  <w:style w:type="paragraph" w:styleId="Revision">
    <w:name w:val="Revision"/>
    <w:hidden/>
    <w:uiPriority w:val="99"/>
    <w:semiHidden/>
    <w:rsid w:val="005C01ED"/>
    <w:rPr>
      <w:sz w:val="24"/>
      <w:szCs w:val="24"/>
      <w:lang w:val="en-US" w:eastAsia="en-US"/>
    </w:rPr>
  </w:style>
  <w:style w:type="paragraph" w:styleId="Dokumentversikt">
    <w:name w:val="Document Map"/>
    <w:basedOn w:val="Normal"/>
    <w:link w:val="DokumentversiktChar"/>
    <w:semiHidden/>
    <w:rsid w:val="00782639"/>
    <w:pPr>
      <w:shd w:val="clear" w:color="auto" w:fill="000080"/>
    </w:pPr>
    <w:rPr>
      <w:rFonts w:ascii="Tahoma" w:hAnsi="Tahoma" w:cs="Tahoma"/>
    </w:rPr>
  </w:style>
  <w:style w:type="character" w:customStyle="1" w:styleId="DokumentversiktChar">
    <w:name w:val="Dokumentöversikt Char"/>
    <w:basedOn w:val="Standardstycketeckensnitt"/>
    <w:link w:val="Dokumentversikt"/>
    <w:semiHidden/>
    <w:rsid w:val="00782639"/>
    <w:rPr>
      <w:rFonts w:ascii="Tahoma" w:hAnsi="Tahoma" w:cs="Tahoma"/>
      <w:sz w:val="24"/>
      <w:szCs w:val="24"/>
      <w:shd w:val="clear" w:color="auto" w:fill="00008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686">
      <w:bodyDiv w:val="1"/>
      <w:marLeft w:val="0"/>
      <w:marRight w:val="0"/>
      <w:marTop w:val="0"/>
      <w:marBottom w:val="0"/>
      <w:divBdr>
        <w:top w:val="none" w:sz="0" w:space="0" w:color="auto"/>
        <w:left w:val="none" w:sz="0" w:space="0" w:color="auto"/>
        <w:bottom w:val="none" w:sz="0" w:space="0" w:color="auto"/>
        <w:right w:val="none" w:sz="0" w:space="0" w:color="auto"/>
      </w:divBdr>
    </w:div>
    <w:div w:id="441076991">
      <w:bodyDiv w:val="1"/>
      <w:marLeft w:val="0"/>
      <w:marRight w:val="0"/>
      <w:marTop w:val="0"/>
      <w:marBottom w:val="0"/>
      <w:divBdr>
        <w:top w:val="none" w:sz="0" w:space="0" w:color="auto"/>
        <w:left w:val="none" w:sz="0" w:space="0" w:color="auto"/>
        <w:bottom w:val="none" w:sz="0" w:space="0" w:color="auto"/>
        <w:right w:val="none" w:sz="0" w:space="0" w:color="auto"/>
      </w:divBdr>
    </w:div>
    <w:div w:id="1283418845">
      <w:bodyDiv w:val="1"/>
      <w:marLeft w:val="0"/>
      <w:marRight w:val="0"/>
      <w:marTop w:val="0"/>
      <w:marBottom w:val="0"/>
      <w:divBdr>
        <w:top w:val="none" w:sz="0" w:space="0" w:color="auto"/>
        <w:left w:val="none" w:sz="0" w:space="0" w:color="auto"/>
        <w:bottom w:val="none" w:sz="0" w:space="0" w:color="auto"/>
        <w:right w:val="none" w:sz="0" w:space="0" w:color="auto"/>
      </w:divBdr>
    </w:div>
    <w:div w:id="1979870798">
      <w:bodyDiv w:val="1"/>
      <w:marLeft w:val="0"/>
      <w:marRight w:val="0"/>
      <w:marTop w:val="0"/>
      <w:marBottom w:val="0"/>
      <w:divBdr>
        <w:top w:val="none" w:sz="0" w:space="0" w:color="auto"/>
        <w:left w:val="none" w:sz="0" w:space="0" w:color="auto"/>
        <w:bottom w:val="none" w:sz="0" w:space="0" w:color="auto"/>
        <w:right w:val="none" w:sz="0" w:space="0" w:color="auto"/>
      </w:divBdr>
    </w:div>
    <w:div w:id="19904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DB1EA312EB3458B421DDC8146E231" ma:contentTypeVersion="0" ma:contentTypeDescription="Create a new document." ma:contentTypeScope="" ma:versionID="a1ef91b69f255a3fb9396b0d5f14757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F8DD-A11B-42FB-BCEF-16B5FD1D1DF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E46566-674C-4B0C-ADF6-F21CB4161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21DB05-D216-4E2E-A4CE-47572BF01A89}">
  <ds:schemaRefs>
    <ds:schemaRef ds:uri="http://schemas.microsoft.com/sharepoint/v3/contenttype/forms"/>
  </ds:schemaRefs>
</ds:datastoreItem>
</file>

<file path=customXml/itemProps4.xml><?xml version="1.0" encoding="utf-8"?>
<ds:datastoreItem xmlns:ds="http://schemas.openxmlformats.org/officeDocument/2006/customXml" ds:itemID="{712BDC33-5A35-44EB-BC7E-1E8279A4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3407</Words>
  <Characters>18257</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AGREEMENT</vt:lpstr>
      <vt:lpstr>AGREEMENT</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Johan Asker</dc:creator>
  <cp:lastModifiedBy>UUlegal</cp:lastModifiedBy>
  <cp:revision>12</cp:revision>
  <cp:lastPrinted>2019-03-22T14:55:00Z</cp:lastPrinted>
  <dcterms:created xsi:type="dcterms:W3CDTF">2020-11-27T08:50:00Z</dcterms:created>
  <dcterms:modified xsi:type="dcterms:W3CDTF">2024-01-18T14:39:00Z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43382</vt:lpwstr>
  </property>
  <property fmtid="{D5CDD505-2E9C-101B-9397-08002B2CF9AE}" pid="3" name="NXPowerLiteSettings">
    <vt:lpwstr>C700050004A000</vt:lpwstr>
  </property>
  <property fmtid="{D5CDD505-2E9C-101B-9397-08002B2CF9AE}" pid="4" name="NXPowerLiteVersion">
    <vt:lpwstr>S4.2.1</vt:lpwstr>
  </property>
  <property fmtid="{D5CDD505-2E9C-101B-9397-08002B2CF9AE}" pid="5" name="ContentTypeId">
    <vt:lpwstr>0x010100CD3DB1EA312EB3458B421DDC8146E231</vt:lpwstr>
  </property>
</Properties>
</file>